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022F73" w14:textId="77777777" w:rsidR="00EE00B1" w:rsidRDefault="00A3005E">
      <w:pPr>
        <w:pStyle w:val="Standard"/>
        <w:jc w:val="center"/>
      </w:pPr>
      <w:r>
        <w:t>Pilgrim Christian School</w:t>
      </w:r>
    </w:p>
    <w:p w14:paraId="2B022F74" w14:textId="77777777" w:rsidR="00EE00B1" w:rsidRDefault="00A3005E">
      <w:pPr>
        <w:pStyle w:val="Standard"/>
        <w:jc w:val="center"/>
      </w:pPr>
      <w:r>
        <w:t>Christmas Program 2025</w:t>
      </w:r>
    </w:p>
    <w:p w14:paraId="2B022F75" w14:textId="77777777" w:rsidR="00EE00B1" w:rsidRDefault="00A3005E">
      <w:pPr>
        <w:pStyle w:val="Standard"/>
      </w:pPr>
      <w:r>
        <w:t>The purpose of this program is to show</w:t>
      </w:r>
      <w:r>
        <w:t xml:space="preserve"> students and the audience how Moses was a type of Jesus. We chose four themes from their lives to compare or contrast: birth, law, provision of water and provision of bread, and salvation. We used several elements to help the audience make the connections between Moses and Jesus:</w:t>
      </w:r>
    </w:p>
    <w:p w14:paraId="2B022F76" w14:textId="77777777" w:rsidR="00EE00B1" w:rsidRDefault="00A3005E">
      <w:pPr>
        <w:pStyle w:val="Standard"/>
        <w:numPr>
          <w:ilvl w:val="0"/>
          <w:numId w:val="2"/>
        </w:numPr>
      </w:pPr>
      <w:r>
        <w:t>Scripture narration describing the theme in Moses’ life is followed by Scripture narration describing the theme in Jesus’ life.</w:t>
      </w:r>
    </w:p>
    <w:p w14:paraId="2B022F77" w14:textId="77777777" w:rsidR="00EE00B1" w:rsidRDefault="00A3005E">
      <w:pPr>
        <w:pStyle w:val="Standard"/>
        <w:numPr>
          <w:ilvl w:val="0"/>
          <w:numId w:val="2"/>
        </w:numPr>
      </w:pPr>
      <w:r>
        <w:t>Each theme is symbolized in “freeze frames,” still poses held by students. The pose representing Moses is in silhouette behind a curtain to symbolize that it was a shadow of Jesus, and the pose representing Jesus is held in front of a curtain, to symbolize that Jesus was “the real thing.”</w:t>
      </w:r>
    </w:p>
    <w:p w14:paraId="2B022F78" w14:textId="77777777" w:rsidR="00EE00B1" w:rsidRDefault="00A3005E">
      <w:pPr>
        <w:pStyle w:val="Standard"/>
        <w:numPr>
          <w:ilvl w:val="0"/>
          <w:numId w:val="2"/>
        </w:numPr>
      </w:pPr>
      <w:r>
        <w:t>Music is used a few times to reinforce a contrast.</w:t>
      </w:r>
    </w:p>
    <w:p w14:paraId="2B022F79" w14:textId="77777777" w:rsidR="00EE00B1" w:rsidRDefault="00A3005E">
      <w:pPr>
        <w:pStyle w:val="Standard"/>
        <w:numPr>
          <w:ilvl w:val="0"/>
          <w:numId w:val="2"/>
        </w:numPr>
      </w:pPr>
      <w:r>
        <w:t>Bulletins had the themes and scripture references in them.</w:t>
      </w:r>
    </w:p>
    <w:p w14:paraId="2B022F7A" w14:textId="77777777" w:rsidR="00EE00B1" w:rsidRDefault="00A3005E">
      <w:pPr>
        <w:pStyle w:val="Standard"/>
        <w:numPr>
          <w:ilvl w:val="0"/>
          <w:numId w:val="2"/>
        </w:numPr>
      </w:pPr>
      <w:r>
        <w:t>The screens displayed the theme (e.g. Birth) during each scene.</w:t>
      </w:r>
    </w:p>
    <w:p w14:paraId="2B022F7B" w14:textId="77777777" w:rsidR="00EE00B1" w:rsidRDefault="00EE00B1">
      <w:pPr>
        <w:pStyle w:val="Standard"/>
        <w:rPr>
          <w:sz w:val="24"/>
          <w:szCs w:val="24"/>
        </w:rPr>
      </w:pPr>
    </w:p>
    <w:tbl>
      <w:tblPr>
        <w:tblW w:w="9465" w:type="dxa"/>
        <w:tblLayout w:type="fixed"/>
        <w:tblCellMar>
          <w:left w:w="10" w:type="dxa"/>
          <w:right w:w="10" w:type="dxa"/>
        </w:tblCellMar>
        <w:tblLook w:val="0000" w:firstRow="0" w:lastRow="0" w:firstColumn="0" w:lastColumn="0" w:noHBand="0" w:noVBand="0"/>
      </w:tblPr>
      <w:tblGrid>
        <w:gridCol w:w="1170"/>
        <w:gridCol w:w="990"/>
        <w:gridCol w:w="3210"/>
        <w:gridCol w:w="4095"/>
      </w:tblGrid>
      <w:tr w:rsidR="00EE00B1" w14:paraId="2B022F80" w14:textId="77777777">
        <w:tblPrEx>
          <w:tblCellMar>
            <w:top w:w="0" w:type="dxa"/>
            <w:bottom w:w="0" w:type="dxa"/>
          </w:tblCellMar>
        </w:tblPrEx>
        <w:tc>
          <w:tcPr>
            <w:tcW w:w="1170" w:type="dxa"/>
            <w:tcBorders>
              <w:top w:val="single" w:sz="8" w:space="0" w:color="000000"/>
              <w:left w:val="single" w:sz="8" w:space="0" w:color="000000"/>
              <w:bottom w:val="single" w:sz="8" w:space="0" w:color="000000"/>
            </w:tcBorders>
            <w:tcMar>
              <w:top w:w="100" w:type="dxa"/>
              <w:left w:w="100" w:type="dxa"/>
              <w:bottom w:w="100" w:type="dxa"/>
              <w:right w:w="100" w:type="dxa"/>
            </w:tcMar>
          </w:tcPr>
          <w:p w14:paraId="2B022F7C" w14:textId="77777777" w:rsidR="00EE00B1" w:rsidRDefault="00A3005E">
            <w:pPr>
              <w:pStyle w:val="Standard"/>
              <w:spacing w:line="240" w:lineRule="auto"/>
              <w:rPr>
                <w:b/>
                <w:sz w:val="20"/>
                <w:szCs w:val="20"/>
              </w:rPr>
            </w:pPr>
            <w:r>
              <w:rPr>
                <w:b/>
                <w:sz w:val="20"/>
                <w:szCs w:val="20"/>
              </w:rPr>
              <w:t>Theme</w:t>
            </w:r>
          </w:p>
        </w:tc>
        <w:tc>
          <w:tcPr>
            <w:tcW w:w="990" w:type="dxa"/>
            <w:tcBorders>
              <w:top w:val="single" w:sz="8" w:space="0" w:color="000000"/>
              <w:left w:val="single" w:sz="8" w:space="0" w:color="000000"/>
              <w:bottom w:val="single" w:sz="8" w:space="0" w:color="000000"/>
            </w:tcBorders>
            <w:shd w:val="clear" w:color="auto" w:fill="9FC5E8"/>
            <w:tcMar>
              <w:top w:w="100" w:type="dxa"/>
              <w:left w:w="100" w:type="dxa"/>
              <w:bottom w:w="100" w:type="dxa"/>
              <w:right w:w="100" w:type="dxa"/>
            </w:tcMar>
          </w:tcPr>
          <w:p w14:paraId="2B022F7D" w14:textId="77777777" w:rsidR="00EE00B1" w:rsidRDefault="00A3005E">
            <w:pPr>
              <w:pStyle w:val="Standard"/>
              <w:spacing w:line="240" w:lineRule="auto"/>
              <w:rPr>
                <w:b/>
                <w:sz w:val="20"/>
                <w:szCs w:val="20"/>
              </w:rPr>
            </w:pPr>
            <w:r>
              <w:rPr>
                <w:b/>
                <w:sz w:val="20"/>
                <w:szCs w:val="20"/>
              </w:rPr>
              <w:t>Class</w:t>
            </w:r>
          </w:p>
        </w:tc>
        <w:tc>
          <w:tcPr>
            <w:tcW w:w="3210" w:type="dxa"/>
            <w:tcBorders>
              <w:top w:val="single" w:sz="8" w:space="0" w:color="000000"/>
              <w:left w:val="single" w:sz="8" w:space="0" w:color="000000"/>
              <w:bottom w:val="single" w:sz="8" w:space="0" w:color="000000"/>
              <w:right w:val="single" w:sz="8" w:space="0" w:color="000000"/>
            </w:tcBorders>
            <w:shd w:val="clear" w:color="auto" w:fill="9FC5E8"/>
            <w:tcMar>
              <w:top w:w="100" w:type="dxa"/>
              <w:left w:w="100" w:type="dxa"/>
              <w:bottom w:w="100" w:type="dxa"/>
              <w:right w:w="100" w:type="dxa"/>
            </w:tcMar>
          </w:tcPr>
          <w:p w14:paraId="2B022F7E" w14:textId="77777777" w:rsidR="00EE00B1" w:rsidRDefault="00A3005E">
            <w:pPr>
              <w:pStyle w:val="Standard"/>
              <w:spacing w:line="240" w:lineRule="auto"/>
              <w:rPr>
                <w:b/>
                <w:sz w:val="20"/>
                <w:szCs w:val="20"/>
              </w:rPr>
            </w:pPr>
            <w:r>
              <w:rPr>
                <w:b/>
                <w:sz w:val="20"/>
                <w:szCs w:val="20"/>
              </w:rPr>
              <w:t>Moses - Elementary</w:t>
            </w:r>
          </w:p>
        </w:tc>
        <w:tc>
          <w:tcPr>
            <w:tcW w:w="4095" w:type="dxa"/>
            <w:tcBorders>
              <w:top w:val="single" w:sz="8" w:space="0" w:color="000000"/>
              <w:left w:val="single" w:sz="8" w:space="0" w:color="000000"/>
              <w:bottom w:val="single" w:sz="8" w:space="0" w:color="000000"/>
              <w:right w:val="single" w:sz="8" w:space="0" w:color="000000"/>
            </w:tcBorders>
            <w:shd w:val="clear" w:color="auto" w:fill="B6D7A8"/>
            <w:tcMar>
              <w:top w:w="100" w:type="dxa"/>
              <w:left w:w="100" w:type="dxa"/>
              <w:bottom w:w="100" w:type="dxa"/>
              <w:right w:w="100" w:type="dxa"/>
            </w:tcMar>
          </w:tcPr>
          <w:p w14:paraId="2B022F7F" w14:textId="77777777" w:rsidR="00EE00B1" w:rsidRDefault="00A3005E">
            <w:pPr>
              <w:pStyle w:val="Standard"/>
              <w:spacing w:line="240" w:lineRule="auto"/>
              <w:rPr>
                <w:b/>
                <w:sz w:val="20"/>
                <w:szCs w:val="20"/>
              </w:rPr>
            </w:pPr>
            <w:r>
              <w:rPr>
                <w:b/>
                <w:sz w:val="20"/>
                <w:szCs w:val="20"/>
              </w:rPr>
              <w:t>Jesus (7</w:t>
            </w:r>
            <w:r>
              <w:rPr>
                <w:b/>
                <w:sz w:val="20"/>
                <w:szCs w:val="20"/>
                <w:vertAlign w:val="superscript"/>
              </w:rPr>
              <w:t>th</w:t>
            </w:r>
            <w:r>
              <w:rPr>
                <w:b/>
                <w:sz w:val="20"/>
                <w:szCs w:val="20"/>
              </w:rPr>
              <w:t xml:space="preserve"> and 8</w:t>
            </w:r>
            <w:r>
              <w:rPr>
                <w:b/>
                <w:sz w:val="20"/>
                <w:szCs w:val="20"/>
                <w:vertAlign w:val="superscript"/>
              </w:rPr>
              <w:t>th</w:t>
            </w:r>
            <w:r>
              <w:rPr>
                <w:b/>
                <w:sz w:val="20"/>
                <w:szCs w:val="20"/>
              </w:rPr>
              <w:t>)</w:t>
            </w:r>
          </w:p>
        </w:tc>
      </w:tr>
      <w:tr w:rsidR="00EE00B1" w14:paraId="2B022F85" w14:textId="77777777">
        <w:tblPrEx>
          <w:tblCellMar>
            <w:top w:w="0" w:type="dxa"/>
            <w:bottom w:w="0" w:type="dxa"/>
          </w:tblCellMar>
        </w:tblPrEx>
        <w:tc>
          <w:tcPr>
            <w:tcW w:w="1170" w:type="dxa"/>
            <w:tcBorders>
              <w:top w:val="single" w:sz="8" w:space="0" w:color="000000"/>
              <w:left w:val="single" w:sz="8" w:space="0" w:color="000000"/>
              <w:bottom w:val="single" w:sz="8" w:space="0" w:color="000000"/>
            </w:tcBorders>
            <w:tcMar>
              <w:top w:w="100" w:type="dxa"/>
              <w:left w:w="100" w:type="dxa"/>
              <w:bottom w:w="100" w:type="dxa"/>
              <w:right w:w="100" w:type="dxa"/>
            </w:tcMar>
          </w:tcPr>
          <w:p w14:paraId="2B022F81" w14:textId="77777777" w:rsidR="00EE00B1" w:rsidRDefault="00A3005E">
            <w:pPr>
              <w:pStyle w:val="Standard"/>
              <w:spacing w:line="240" w:lineRule="auto"/>
              <w:rPr>
                <w:sz w:val="20"/>
                <w:szCs w:val="20"/>
              </w:rPr>
            </w:pPr>
            <w:r>
              <w:rPr>
                <w:sz w:val="20"/>
                <w:szCs w:val="20"/>
              </w:rPr>
              <w:t>Birth</w:t>
            </w:r>
          </w:p>
        </w:tc>
        <w:tc>
          <w:tcPr>
            <w:tcW w:w="990" w:type="dxa"/>
            <w:tcBorders>
              <w:top w:val="single" w:sz="8" w:space="0" w:color="000000"/>
              <w:left w:val="single" w:sz="8" w:space="0" w:color="000000"/>
              <w:bottom w:val="single" w:sz="8" w:space="0" w:color="000000"/>
            </w:tcBorders>
            <w:shd w:val="clear" w:color="auto" w:fill="9FC5E8"/>
            <w:tcMar>
              <w:top w:w="100" w:type="dxa"/>
              <w:left w:w="100" w:type="dxa"/>
              <w:bottom w:w="100" w:type="dxa"/>
              <w:right w:w="100" w:type="dxa"/>
            </w:tcMar>
          </w:tcPr>
          <w:p w14:paraId="2B022F82" w14:textId="77777777" w:rsidR="00EE00B1" w:rsidRDefault="00A3005E">
            <w:pPr>
              <w:pStyle w:val="Standard"/>
              <w:spacing w:line="240" w:lineRule="auto"/>
              <w:rPr>
                <w:sz w:val="20"/>
                <w:szCs w:val="20"/>
              </w:rPr>
            </w:pPr>
            <w:r>
              <w:rPr>
                <w:sz w:val="20"/>
                <w:szCs w:val="20"/>
              </w:rPr>
              <w:t>4</w:t>
            </w:r>
            <w:r>
              <w:rPr>
                <w:sz w:val="20"/>
                <w:szCs w:val="20"/>
                <w:vertAlign w:val="superscript"/>
              </w:rPr>
              <w:t>th</w:t>
            </w:r>
          </w:p>
        </w:tc>
        <w:tc>
          <w:tcPr>
            <w:tcW w:w="3210" w:type="dxa"/>
            <w:tcBorders>
              <w:top w:val="single" w:sz="8" w:space="0" w:color="000000"/>
              <w:left w:val="single" w:sz="8" w:space="0" w:color="000000"/>
              <w:bottom w:val="single" w:sz="8" w:space="0" w:color="000000"/>
              <w:right w:val="single" w:sz="8" w:space="0" w:color="000000"/>
            </w:tcBorders>
            <w:shd w:val="clear" w:color="auto" w:fill="9FC5E8"/>
            <w:tcMar>
              <w:top w:w="100" w:type="dxa"/>
              <w:left w:w="100" w:type="dxa"/>
              <w:bottom w:w="100" w:type="dxa"/>
              <w:right w:w="100" w:type="dxa"/>
            </w:tcMar>
          </w:tcPr>
          <w:p w14:paraId="2B022F83" w14:textId="77777777" w:rsidR="00EE00B1" w:rsidRDefault="00A3005E">
            <w:pPr>
              <w:pStyle w:val="Standard"/>
              <w:spacing w:line="240" w:lineRule="auto"/>
              <w:rPr>
                <w:sz w:val="20"/>
                <w:szCs w:val="20"/>
              </w:rPr>
            </w:pPr>
            <w:r>
              <w:rPr>
                <w:sz w:val="20"/>
                <w:szCs w:val="20"/>
              </w:rPr>
              <w:t>Birth</w:t>
            </w:r>
          </w:p>
        </w:tc>
        <w:tc>
          <w:tcPr>
            <w:tcW w:w="4095" w:type="dxa"/>
            <w:tcBorders>
              <w:top w:val="single" w:sz="8" w:space="0" w:color="000000"/>
              <w:left w:val="single" w:sz="8" w:space="0" w:color="000000"/>
              <w:bottom w:val="single" w:sz="8" w:space="0" w:color="000000"/>
              <w:right w:val="single" w:sz="8" w:space="0" w:color="000000"/>
            </w:tcBorders>
            <w:shd w:val="clear" w:color="auto" w:fill="B6D7A8"/>
            <w:tcMar>
              <w:top w:w="100" w:type="dxa"/>
              <w:left w:w="100" w:type="dxa"/>
              <w:bottom w:w="100" w:type="dxa"/>
              <w:right w:w="100" w:type="dxa"/>
            </w:tcMar>
          </w:tcPr>
          <w:p w14:paraId="2B022F84" w14:textId="77777777" w:rsidR="00EE00B1" w:rsidRDefault="00A3005E">
            <w:pPr>
              <w:pStyle w:val="Standard"/>
              <w:spacing w:line="240" w:lineRule="auto"/>
              <w:rPr>
                <w:sz w:val="20"/>
                <w:szCs w:val="20"/>
              </w:rPr>
            </w:pPr>
            <w:r>
              <w:rPr>
                <w:sz w:val="20"/>
                <w:szCs w:val="20"/>
              </w:rPr>
              <w:t>Birth</w:t>
            </w:r>
          </w:p>
        </w:tc>
      </w:tr>
      <w:tr w:rsidR="00EE00B1" w14:paraId="2B022F8A" w14:textId="77777777">
        <w:tblPrEx>
          <w:tblCellMar>
            <w:top w:w="0" w:type="dxa"/>
            <w:bottom w:w="0" w:type="dxa"/>
          </w:tblCellMar>
        </w:tblPrEx>
        <w:tc>
          <w:tcPr>
            <w:tcW w:w="1170" w:type="dxa"/>
            <w:tcBorders>
              <w:top w:val="single" w:sz="8" w:space="0" w:color="000000"/>
              <w:left w:val="single" w:sz="8" w:space="0" w:color="000000"/>
              <w:bottom w:val="single" w:sz="8" w:space="0" w:color="000000"/>
            </w:tcBorders>
            <w:tcMar>
              <w:top w:w="100" w:type="dxa"/>
              <w:left w:w="100" w:type="dxa"/>
              <w:bottom w:w="100" w:type="dxa"/>
              <w:right w:w="100" w:type="dxa"/>
            </w:tcMar>
          </w:tcPr>
          <w:p w14:paraId="2B022F86" w14:textId="77777777" w:rsidR="00EE00B1" w:rsidRDefault="00A3005E">
            <w:pPr>
              <w:pStyle w:val="Standard"/>
              <w:spacing w:line="240" w:lineRule="auto"/>
              <w:rPr>
                <w:sz w:val="20"/>
                <w:szCs w:val="20"/>
              </w:rPr>
            </w:pPr>
            <w:r>
              <w:rPr>
                <w:sz w:val="20"/>
                <w:szCs w:val="20"/>
              </w:rPr>
              <w:t xml:space="preserve"> Law</w:t>
            </w:r>
          </w:p>
        </w:tc>
        <w:tc>
          <w:tcPr>
            <w:tcW w:w="990" w:type="dxa"/>
            <w:tcBorders>
              <w:top w:val="single" w:sz="8" w:space="0" w:color="000000"/>
              <w:left w:val="single" w:sz="8" w:space="0" w:color="000000"/>
              <w:bottom w:val="single" w:sz="8" w:space="0" w:color="000000"/>
            </w:tcBorders>
            <w:shd w:val="clear" w:color="auto" w:fill="9FC5E8"/>
            <w:tcMar>
              <w:top w:w="100" w:type="dxa"/>
              <w:left w:w="100" w:type="dxa"/>
              <w:bottom w:w="100" w:type="dxa"/>
              <w:right w:w="100" w:type="dxa"/>
            </w:tcMar>
          </w:tcPr>
          <w:p w14:paraId="2B022F87" w14:textId="77777777" w:rsidR="00EE00B1" w:rsidRDefault="00A3005E">
            <w:pPr>
              <w:pStyle w:val="Standard"/>
              <w:spacing w:line="240" w:lineRule="auto"/>
              <w:rPr>
                <w:sz w:val="20"/>
                <w:szCs w:val="20"/>
              </w:rPr>
            </w:pPr>
            <w:r>
              <w:rPr>
                <w:sz w:val="20"/>
                <w:szCs w:val="20"/>
              </w:rPr>
              <w:t>3</w:t>
            </w:r>
            <w:r>
              <w:rPr>
                <w:sz w:val="20"/>
                <w:szCs w:val="20"/>
                <w:vertAlign w:val="superscript"/>
              </w:rPr>
              <w:t>rd</w:t>
            </w:r>
          </w:p>
        </w:tc>
        <w:tc>
          <w:tcPr>
            <w:tcW w:w="3210" w:type="dxa"/>
            <w:tcBorders>
              <w:top w:val="single" w:sz="8" w:space="0" w:color="000000"/>
              <w:left w:val="single" w:sz="8" w:space="0" w:color="000000"/>
              <w:bottom w:val="single" w:sz="8" w:space="0" w:color="000000"/>
              <w:right w:val="single" w:sz="8" w:space="0" w:color="000000"/>
            </w:tcBorders>
            <w:shd w:val="clear" w:color="auto" w:fill="9FC5E8"/>
            <w:tcMar>
              <w:top w:w="100" w:type="dxa"/>
              <w:left w:w="100" w:type="dxa"/>
              <w:bottom w:w="100" w:type="dxa"/>
              <w:right w:w="100" w:type="dxa"/>
            </w:tcMar>
          </w:tcPr>
          <w:p w14:paraId="2B022F88" w14:textId="77777777" w:rsidR="00EE00B1" w:rsidRDefault="00A3005E">
            <w:pPr>
              <w:pStyle w:val="Standard"/>
              <w:spacing w:line="240" w:lineRule="auto"/>
              <w:rPr>
                <w:sz w:val="20"/>
                <w:szCs w:val="20"/>
              </w:rPr>
            </w:pPr>
            <w:r>
              <w:rPr>
                <w:sz w:val="20"/>
                <w:szCs w:val="20"/>
              </w:rPr>
              <w:t>Relayed the law to the people</w:t>
            </w:r>
          </w:p>
        </w:tc>
        <w:tc>
          <w:tcPr>
            <w:tcW w:w="4095" w:type="dxa"/>
            <w:tcBorders>
              <w:top w:val="single" w:sz="8" w:space="0" w:color="000000"/>
              <w:left w:val="single" w:sz="8" w:space="0" w:color="000000"/>
              <w:bottom w:val="single" w:sz="8" w:space="0" w:color="000000"/>
              <w:right w:val="single" w:sz="8" w:space="0" w:color="000000"/>
            </w:tcBorders>
            <w:shd w:val="clear" w:color="auto" w:fill="B6D7A8"/>
            <w:tcMar>
              <w:top w:w="100" w:type="dxa"/>
              <w:left w:w="100" w:type="dxa"/>
              <w:bottom w:w="100" w:type="dxa"/>
              <w:right w:w="100" w:type="dxa"/>
            </w:tcMar>
          </w:tcPr>
          <w:p w14:paraId="2B022F89" w14:textId="77777777" w:rsidR="00EE00B1" w:rsidRDefault="00A3005E">
            <w:pPr>
              <w:pStyle w:val="Standard"/>
              <w:spacing w:line="240" w:lineRule="auto"/>
              <w:rPr>
                <w:sz w:val="20"/>
                <w:szCs w:val="20"/>
              </w:rPr>
            </w:pPr>
            <w:r>
              <w:rPr>
                <w:sz w:val="20"/>
                <w:szCs w:val="20"/>
              </w:rPr>
              <w:t>Brought grace and truth</w:t>
            </w:r>
          </w:p>
        </w:tc>
      </w:tr>
      <w:tr w:rsidR="00EE00B1" w14:paraId="2B022F8F" w14:textId="77777777">
        <w:tblPrEx>
          <w:tblCellMar>
            <w:top w:w="0" w:type="dxa"/>
            <w:bottom w:w="0" w:type="dxa"/>
          </w:tblCellMar>
        </w:tblPrEx>
        <w:tc>
          <w:tcPr>
            <w:tcW w:w="1170" w:type="dxa"/>
            <w:tcBorders>
              <w:left w:val="single" w:sz="8" w:space="0" w:color="000000"/>
              <w:bottom w:val="single" w:sz="8" w:space="0" w:color="000000"/>
            </w:tcBorders>
            <w:tcMar>
              <w:top w:w="100" w:type="dxa"/>
              <w:left w:w="100" w:type="dxa"/>
              <w:bottom w:w="100" w:type="dxa"/>
              <w:right w:w="100" w:type="dxa"/>
            </w:tcMar>
          </w:tcPr>
          <w:p w14:paraId="2B022F8B" w14:textId="77777777" w:rsidR="00EE00B1" w:rsidRDefault="00A3005E">
            <w:pPr>
              <w:pStyle w:val="Standard"/>
              <w:spacing w:line="240" w:lineRule="auto"/>
              <w:rPr>
                <w:sz w:val="20"/>
                <w:szCs w:val="20"/>
              </w:rPr>
            </w:pPr>
            <w:r>
              <w:rPr>
                <w:sz w:val="20"/>
                <w:szCs w:val="20"/>
              </w:rPr>
              <w:t>Provision</w:t>
            </w:r>
          </w:p>
        </w:tc>
        <w:tc>
          <w:tcPr>
            <w:tcW w:w="990" w:type="dxa"/>
            <w:tcBorders>
              <w:left w:val="single" w:sz="8" w:space="0" w:color="000000"/>
              <w:bottom w:val="single" w:sz="8" w:space="0" w:color="000000"/>
            </w:tcBorders>
            <w:shd w:val="clear" w:color="auto" w:fill="9FC5E8"/>
            <w:tcMar>
              <w:top w:w="100" w:type="dxa"/>
              <w:left w:w="100" w:type="dxa"/>
              <w:bottom w:w="100" w:type="dxa"/>
              <w:right w:w="100" w:type="dxa"/>
            </w:tcMar>
          </w:tcPr>
          <w:p w14:paraId="2B022F8C" w14:textId="77777777" w:rsidR="00EE00B1" w:rsidRDefault="00A3005E">
            <w:pPr>
              <w:pStyle w:val="Standard"/>
              <w:spacing w:line="240" w:lineRule="auto"/>
              <w:rPr>
                <w:sz w:val="20"/>
                <w:szCs w:val="20"/>
              </w:rPr>
            </w:pPr>
            <w:r>
              <w:rPr>
                <w:sz w:val="20"/>
                <w:szCs w:val="20"/>
              </w:rPr>
              <w:t>5</w:t>
            </w:r>
            <w:r>
              <w:rPr>
                <w:sz w:val="20"/>
                <w:szCs w:val="20"/>
                <w:vertAlign w:val="superscript"/>
              </w:rPr>
              <w:t>th</w:t>
            </w:r>
            <w:r>
              <w:rPr>
                <w:sz w:val="20"/>
                <w:szCs w:val="20"/>
              </w:rPr>
              <w:t xml:space="preserve"> &amp; 6</w:t>
            </w:r>
            <w:r>
              <w:rPr>
                <w:sz w:val="20"/>
                <w:szCs w:val="20"/>
                <w:vertAlign w:val="superscript"/>
              </w:rPr>
              <w:t>th</w:t>
            </w:r>
          </w:p>
        </w:tc>
        <w:tc>
          <w:tcPr>
            <w:tcW w:w="3210" w:type="dxa"/>
            <w:tcBorders>
              <w:left w:val="single" w:sz="8" w:space="0" w:color="000000"/>
              <w:bottom w:val="single" w:sz="8" w:space="0" w:color="000000"/>
              <w:right w:val="single" w:sz="8" w:space="0" w:color="000000"/>
            </w:tcBorders>
            <w:shd w:val="clear" w:color="auto" w:fill="9FC5E8"/>
            <w:tcMar>
              <w:top w:w="100" w:type="dxa"/>
              <w:left w:w="100" w:type="dxa"/>
              <w:bottom w:w="100" w:type="dxa"/>
              <w:right w:w="100" w:type="dxa"/>
            </w:tcMar>
          </w:tcPr>
          <w:p w14:paraId="2B022F8D" w14:textId="77777777" w:rsidR="00EE00B1" w:rsidRDefault="00A3005E">
            <w:pPr>
              <w:pStyle w:val="Standard"/>
              <w:spacing w:line="240" w:lineRule="auto"/>
              <w:rPr>
                <w:sz w:val="20"/>
                <w:szCs w:val="20"/>
              </w:rPr>
            </w:pPr>
            <w:r>
              <w:rPr>
                <w:sz w:val="20"/>
                <w:szCs w:val="20"/>
              </w:rPr>
              <w:t>Prayed for bread and water</w:t>
            </w:r>
          </w:p>
        </w:tc>
        <w:tc>
          <w:tcPr>
            <w:tcW w:w="4095" w:type="dxa"/>
            <w:tcBorders>
              <w:left w:val="single" w:sz="8" w:space="0" w:color="000000"/>
              <w:bottom w:val="single" w:sz="8" w:space="0" w:color="000000"/>
              <w:right w:val="single" w:sz="8" w:space="0" w:color="000000"/>
            </w:tcBorders>
            <w:shd w:val="clear" w:color="auto" w:fill="B6D7A8"/>
            <w:tcMar>
              <w:top w:w="100" w:type="dxa"/>
              <w:left w:w="100" w:type="dxa"/>
              <w:bottom w:w="100" w:type="dxa"/>
              <w:right w:w="100" w:type="dxa"/>
            </w:tcMar>
          </w:tcPr>
          <w:p w14:paraId="2B022F8E" w14:textId="77777777" w:rsidR="00EE00B1" w:rsidRDefault="00A3005E">
            <w:pPr>
              <w:pStyle w:val="Standard"/>
              <w:spacing w:line="240" w:lineRule="auto"/>
              <w:rPr>
                <w:sz w:val="20"/>
                <w:szCs w:val="20"/>
              </w:rPr>
            </w:pPr>
            <w:r>
              <w:rPr>
                <w:sz w:val="20"/>
                <w:szCs w:val="20"/>
              </w:rPr>
              <w:t>He is the bread and water of life</w:t>
            </w:r>
          </w:p>
        </w:tc>
      </w:tr>
      <w:tr w:rsidR="00EE00B1" w14:paraId="2B022F94" w14:textId="77777777">
        <w:tblPrEx>
          <w:tblCellMar>
            <w:top w:w="0" w:type="dxa"/>
            <w:bottom w:w="0" w:type="dxa"/>
          </w:tblCellMar>
        </w:tblPrEx>
        <w:tc>
          <w:tcPr>
            <w:tcW w:w="1170" w:type="dxa"/>
            <w:tcBorders>
              <w:top w:val="single" w:sz="8" w:space="0" w:color="000000"/>
              <w:left w:val="single" w:sz="8" w:space="0" w:color="000000"/>
              <w:bottom w:val="single" w:sz="8" w:space="0" w:color="000000"/>
            </w:tcBorders>
            <w:tcMar>
              <w:top w:w="100" w:type="dxa"/>
              <w:left w:w="100" w:type="dxa"/>
              <w:bottom w:w="100" w:type="dxa"/>
              <w:right w:w="100" w:type="dxa"/>
            </w:tcMar>
          </w:tcPr>
          <w:p w14:paraId="2B022F90" w14:textId="77777777" w:rsidR="00EE00B1" w:rsidRDefault="00A3005E">
            <w:pPr>
              <w:pStyle w:val="Standard"/>
              <w:spacing w:line="240" w:lineRule="auto"/>
              <w:rPr>
                <w:sz w:val="20"/>
                <w:szCs w:val="20"/>
              </w:rPr>
            </w:pPr>
            <w:r>
              <w:rPr>
                <w:sz w:val="20"/>
                <w:szCs w:val="20"/>
              </w:rPr>
              <w:t>Salvation</w:t>
            </w:r>
          </w:p>
        </w:tc>
        <w:tc>
          <w:tcPr>
            <w:tcW w:w="990" w:type="dxa"/>
            <w:tcBorders>
              <w:top w:val="single" w:sz="8" w:space="0" w:color="000000"/>
              <w:left w:val="single" w:sz="8" w:space="0" w:color="000000"/>
              <w:bottom w:val="single" w:sz="8" w:space="0" w:color="000000"/>
            </w:tcBorders>
            <w:shd w:val="clear" w:color="auto" w:fill="9FC5E8"/>
            <w:tcMar>
              <w:top w:w="100" w:type="dxa"/>
              <w:left w:w="100" w:type="dxa"/>
              <w:bottom w:w="100" w:type="dxa"/>
              <w:right w:w="100" w:type="dxa"/>
            </w:tcMar>
          </w:tcPr>
          <w:p w14:paraId="2B022F91" w14:textId="77777777" w:rsidR="00EE00B1" w:rsidRDefault="00A3005E">
            <w:pPr>
              <w:pStyle w:val="Standard"/>
              <w:spacing w:line="240" w:lineRule="auto"/>
              <w:rPr>
                <w:sz w:val="20"/>
                <w:szCs w:val="20"/>
              </w:rPr>
            </w:pPr>
            <w:r>
              <w:rPr>
                <w:sz w:val="20"/>
                <w:szCs w:val="20"/>
              </w:rPr>
              <w:t>1</w:t>
            </w:r>
            <w:r>
              <w:rPr>
                <w:sz w:val="20"/>
                <w:szCs w:val="20"/>
                <w:vertAlign w:val="superscript"/>
              </w:rPr>
              <w:t>st</w:t>
            </w:r>
            <w:r>
              <w:rPr>
                <w:sz w:val="20"/>
                <w:szCs w:val="20"/>
              </w:rPr>
              <w:t xml:space="preserve"> &amp; 2</w:t>
            </w:r>
            <w:r>
              <w:rPr>
                <w:sz w:val="20"/>
                <w:szCs w:val="20"/>
                <w:vertAlign w:val="superscript"/>
              </w:rPr>
              <w:t>nd</w:t>
            </w:r>
          </w:p>
        </w:tc>
        <w:tc>
          <w:tcPr>
            <w:tcW w:w="3210" w:type="dxa"/>
            <w:tcBorders>
              <w:top w:val="single" w:sz="8" w:space="0" w:color="000000"/>
              <w:left w:val="single" w:sz="8" w:space="0" w:color="000000"/>
              <w:bottom w:val="single" w:sz="8" w:space="0" w:color="000000"/>
              <w:right w:val="single" w:sz="8" w:space="0" w:color="000000"/>
            </w:tcBorders>
            <w:shd w:val="clear" w:color="auto" w:fill="9FC5E8"/>
            <w:tcMar>
              <w:top w:w="100" w:type="dxa"/>
              <w:left w:w="100" w:type="dxa"/>
              <w:bottom w:w="100" w:type="dxa"/>
              <w:right w:w="100" w:type="dxa"/>
            </w:tcMar>
          </w:tcPr>
          <w:p w14:paraId="2B022F92" w14:textId="77777777" w:rsidR="00EE00B1" w:rsidRDefault="00A3005E">
            <w:pPr>
              <w:pStyle w:val="Standard"/>
              <w:spacing w:line="240" w:lineRule="auto"/>
              <w:rPr>
                <w:sz w:val="20"/>
                <w:szCs w:val="20"/>
              </w:rPr>
            </w:pPr>
            <w:r>
              <w:rPr>
                <w:sz w:val="20"/>
                <w:szCs w:val="20"/>
              </w:rPr>
              <w:t>Bronze snake</w:t>
            </w:r>
          </w:p>
        </w:tc>
        <w:tc>
          <w:tcPr>
            <w:tcW w:w="4095" w:type="dxa"/>
            <w:tcBorders>
              <w:top w:val="single" w:sz="8" w:space="0" w:color="000000"/>
              <w:left w:val="single" w:sz="8" w:space="0" w:color="000000"/>
              <w:bottom w:val="single" w:sz="8" w:space="0" w:color="000000"/>
              <w:right w:val="single" w:sz="8" w:space="0" w:color="000000"/>
            </w:tcBorders>
            <w:shd w:val="clear" w:color="auto" w:fill="B6D7A8"/>
            <w:tcMar>
              <w:top w:w="100" w:type="dxa"/>
              <w:left w:w="100" w:type="dxa"/>
              <w:bottom w:w="100" w:type="dxa"/>
              <w:right w:w="100" w:type="dxa"/>
            </w:tcMar>
          </w:tcPr>
          <w:p w14:paraId="2B022F93" w14:textId="77777777" w:rsidR="00EE00B1" w:rsidRDefault="00A3005E">
            <w:pPr>
              <w:pStyle w:val="Standard"/>
              <w:spacing w:line="240" w:lineRule="auto"/>
              <w:rPr>
                <w:sz w:val="20"/>
                <w:szCs w:val="20"/>
              </w:rPr>
            </w:pPr>
            <w:r>
              <w:rPr>
                <w:sz w:val="20"/>
                <w:szCs w:val="20"/>
              </w:rPr>
              <w:t>Jesus lifted up</w:t>
            </w:r>
          </w:p>
        </w:tc>
      </w:tr>
    </w:tbl>
    <w:p w14:paraId="2B022F95" w14:textId="77777777" w:rsidR="00EE00B1" w:rsidRDefault="00EE00B1">
      <w:pPr>
        <w:pStyle w:val="Standard"/>
        <w:rPr>
          <w:sz w:val="24"/>
          <w:szCs w:val="24"/>
        </w:rPr>
      </w:pPr>
    </w:p>
    <w:p w14:paraId="2B022F96" w14:textId="77777777" w:rsidR="00EE00B1" w:rsidRDefault="00A3005E">
      <w:pPr>
        <w:pStyle w:val="Standard"/>
        <w:rPr>
          <w:sz w:val="24"/>
          <w:szCs w:val="24"/>
        </w:rPr>
      </w:pPr>
      <w:r>
        <w:rPr>
          <w:sz w:val="24"/>
          <w:szCs w:val="24"/>
        </w:rPr>
        <w:t>Stage setup:</w:t>
      </w:r>
    </w:p>
    <w:p w14:paraId="2B022F97" w14:textId="77777777" w:rsidR="00EE00B1" w:rsidRDefault="00A3005E">
      <w:pPr>
        <w:pStyle w:val="Standard"/>
        <w:rPr>
          <w:sz w:val="24"/>
          <w:szCs w:val="24"/>
        </w:rPr>
      </w:pPr>
      <w:r>
        <w:rPr>
          <w:noProof/>
          <w:sz w:val="24"/>
          <w:szCs w:val="24"/>
        </w:rPr>
        <mc:AlternateContent>
          <mc:Choice Requires="wps">
            <w:drawing>
              <wp:anchor distT="0" distB="0" distL="114300" distR="114300" simplePos="0" relativeHeight="251658240" behindDoc="0" locked="0" layoutInCell="1" allowOverlap="1" wp14:anchorId="2B022F74" wp14:editId="2B022F75">
                <wp:simplePos x="0" y="0"/>
                <wp:positionH relativeFrom="column">
                  <wp:posOffset>442478</wp:posOffset>
                </wp:positionH>
                <wp:positionV relativeFrom="paragraph">
                  <wp:posOffset>-13350</wp:posOffset>
                </wp:positionV>
                <wp:extent cx="3562593" cy="681136"/>
                <wp:effectExtent l="0" t="0" r="18807" b="23714"/>
                <wp:wrapNone/>
                <wp:docPr id="1961307789" name="Shape 1"/>
                <wp:cNvGraphicFramePr/>
                <a:graphic xmlns:a="http://schemas.openxmlformats.org/drawingml/2006/main">
                  <a:graphicData uri="http://schemas.microsoft.com/office/word/2010/wordprocessingShape">
                    <wps:wsp>
                      <wps:cNvSpPr/>
                      <wps:spPr>
                        <a:xfrm flipV="1">
                          <a:off x="0" y="0"/>
                          <a:ext cx="3562593" cy="681136"/>
                        </a:xfrm>
                        <a:custGeom>
                          <a:avLst>
                            <a:gd name="f0" fmla="val 2610"/>
                          </a:avLst>
                          <a:gdLst>
                            <a:gd name="f1" fmla="val 10800000"/>
                            <a:gd name="f2" fmla="val 5400000"/>
                            <a:gd name="f3" fmla="val 180"/>
                            <a:gd name="f4" fmla="val w"/>
                            <a:gd name="f5" fmla="val h"/>
                            <a:gd name="f6" fmla="val 0"/>
                            <a:gd name="f7" fmla="val 21600"/>
                            <a:gd name="f8" fmla="val 10800"/>
                            <a:gd name="f9" fmla="val -2147483647"/>
                            <a:gd name="f10" fmla="val 2147483647"/>
                            <a:gd name="f11" fmla="+- 0 0 0"/>
                            <a:gd name="f12" fmla="*/ f4 1 21600"/>
                            <a:gd name="f13" fmla="*/ f5 1 21600"/>
                            <a:gd name="f14" fmla="pin 0 f0 10800"/>
                            <a:gd name="f15" fmla="*/ f11 f1 1"/>
                            <a:gd name="f16" fmla="+- 21600 0 f14"/>
                            <a:gd name="f17" fmla="val f14"/>
                            <a:gd name="f18" fmla="*/ f14 10 1"/>
                            <a:gd name="f19" fmla="*/ f14 1 2"/>
                            <a:gd name="f20" fmla="*/ f14 f12 1"/>
                            <a:gd name="f21" fmla="*/ f7 f13 1"/>
                            <a:gd name="f22" fmla="*/ 10800 f13 1"/>
                            <a:gd name="f23" fmla="*/ f15 1 f3"/>
                            <a:gd name="f24" fmla="*/ 10800 f12 1"/>
                            <a:gd name="f25" fmla="*/ 21600 f13 1"/>
                            <a:gd name="f26" fmla="*/ 0 f13 1"/>
                            <a:gd name="f27" fmla="*/ f18 1 18"/>
                            <a:gd name="f28" fmla="+- 21600 0 f19"/>
                            <a:gd name="f29" fmla="+- f23 0 f2"/>
                            <a:gd name="f30" fmla="*/ f19 f12 1"/>
                            <a:gd name="f31" fmla="+- f27 1750 0"/>
                            <a:gd name="f32" fmla="*/ f28 f12 1"/>
                            <a:gd name="f33" fmla="+- 21600 0 f31"/>
                            <a:gd name="f34" fmla="*/ f31 f12 1"/>
                            <a:gd name="f35" fmla="*/ f31 f13 1"/>
                            <a:gd name="f36" fmla="*/ f33 f12 1"/>
                            <a:gd name="f37" fmla="*/ f33 f13 1"/>
                          </a:gdLst>
                          <a:ahLst>
                            <a:ahXY gdRefX="f0" minX="f6" maxX="f8">
                              <a:pos x="f20" y="f21"/>
                            </a:ahXY>
                          </a:ahLst>
                          <a:cxnLst>
                            <a:cxn ang="3cd4">
                              <a:pos x="hc" y="t"/>
                            </a:cxn>
                            <a:cxn ang="0">
                              <a:pos x="r" y="vc"/>
                            </a:cxn>
                            <a:cxn ang="cd4">
                              <a:pos x="hc" y="b"/>
                            </a:cxn>
                            <a:cxn ang="cd2">
                              <a:pos x="l" y="vc"/>
                            </a:cxn>
                            <a:cxn ang="f29">
                              <a:pos x="f32" y="f22"/>
                            </a:cxn>
                            <a:cxn ang="f29">
                              <a:pos x="f24" y="f25"/>
                            </a:cxn>
                            <a:cxn ang="f29">
                              <a:pos x="f30" y="f22"/>
                            </a:cxn>
                            <a:cxn ang="f29">
                              <a:pos x="f24" y="f26"/>
                            </a:cxn>
                          </a:cxnLst>
                          <a:rect l="f34" t="f35" r="f36" b="f37"/>
                          <a:pathLst>
                            <a:path w="21600" h="21600">
                              <a:moveTo>
                                <a:pt x="f6" y="f6"/>
                              </a:moveTo>
                              <a:lnTo>
                                <a:pt x="f7" y="f6"/>
                              </a:lnTo>
                              <a:lnTo>
                                <a:pt x="f16" y="f7"/>
                              </a:lnTo>
                              <a:lnTo>
                                <a:pt x="f17" y="f7"/>
                              </a:lnTo>
                              <a:close/>
                            </a:path>
                          </a:pathLst>
                        </a:custGeom>
                        <a:noFill/>
                        <a:ln w="12700">
                          <a:solidFill>
                            <a:srgbClr val="3465A4"/>
                          </a:solidFill>
                          <a:prstDash val="solid"/>
                        </a:ln>
                      </wps:spPr>
                      <wps:txbx>
                        <w:txbxContent>
                          <w:p w14:paraId="2B022F7E" w14:textId="77777777" w:rsidR="00EE00B1" w:rsidRDefault="00EE00B1"/>
                        </w:txbxContent>
                      </wps:txbx>
                      <wps:bodyPr wrap="none" lIns="0" tIns="0" rIns="0" bIns="0" anchor="ctr" anchorCtr="0" compatLnSpc="0">
                        <a:noAutofit/>
                      </wps:bodyPr>
                    </wps:wsp>
                  </a:graphicData>
                </a:graphic>
              </wp:anchor>
            </w:drawing>
          </mc:Choice>
          <mc:Fallback>
            <w:pict>
              <v:shape w14:anchorId="2B022F74" id="Shape 1" o:spid="_x0000_s1026" style="position:absolute;margin-left:34.85pt;margin-top:-1.05pt;width:280.5pt;height:53.65pt;flip:y;z-index:251658240;visibility:visible;mso-wrap-style:none;mso-wrap-distance-left:9pt;mso-wrap-distance-top:0;mso-wrap-distance-right:9pt;mso-wrap-distance-bottom:0;mso-position-horizontal:absolute;mso-position-horizontal-relative:text;mso-position-vertical:absolute;mso-position-vertical-relative:text;v-text-anchor:middle"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" adj="-11796480,,5400" path="m,l21600,,18990,21600r-16380,l,xe" filled="f" strokecolor="#3465a4" strokeweight="1pt">
                <v:stroke joinstyle="miter"/>
                <v:formulas/>
                <v:path arrowok="t" o:connecttype="custom" o:connectlocs="1781297,0;3562593,340568;1781297,681136;0,340568;3347353,340568;1781297,681136;215240,340568;1781297,0" o:connectangles="270,0,90,180,270,270,270,270" textboxrect="3200,3200,18400,18400"/>
                <v:textbox inset="0,0,0,0">
                  <w:txbxContent>
                    <w:p w14:paraId="2B022F7E" w14:textId="77777777" w:rsidR="00EE00B1" w:rsidRDefault="00EE00B1"/>
                  </w:txbxContent>
                </v:textbox>
              </v:shape>
            </w:pict>
          </mc:Fallback>
        </mc:AlternateContent>
      </w:r>
    </w:p>
    <w:p w14:paraId="2B022F98" w14:textId="77777777" w:rsidR="00EE00B1" w:rsidRDefault="00A3005E">
      <w:pPr>
        <w:pStyle w:val="Standard"/>
        <w:rPr>
          <w:sz w:val="24"/>
          <w:szCs w:val="24"/>
        </w:rPr>
      </w:pPr>
      <w:r>
        <w:rPr>
          <w:noProof/>
          <w:sz w:val="24"/>
          <w:szCs w:val="24"/>
        </w:rPr>
        <mc:AlternateContent>
          <mc:Choice Requires="wps">
            <w:drawing>
              <wp:anchor distT="0" distB="0" distL="114300" distR="114300" simplePos="0" relativeHeight="3" behindDoc="0" locked="0" layoutInCell="1" allowOverlap="1" wp14:anchorId="2B022F76" wp14:editId="2B022F77">
                <wp:simplePos x="0" y="0"/>
                <wp:positionH relativeFrom="column">
                  <wp:posOffset>1633301</wp:posOffset>
                </wp:positionH>
                <wp:positionV relativeFrom="paragraph">
                  <wp:posOffset>151241</wp:posOffset>
                </wp:positionV>
                <wp:extent cx="552571" cy="263895"/>
                <wp:effectExtent l="0" t="0" r="18929" b="21855"/>
                <wp:wrapNone/>
                <wp:docPr id="305217615" name="Text Frame 3"/>
                <wp:cNvGraphicFramePr/>
                <a:graphic xmlns:a="http://schemas.openxmlformats.org/drawingml/2006/main">
                  <a:graphicData uri="http://schemas.microsoft.com/office/word/2010/wordprocessingShape">
                    <wps:wsp>
                      <wps:cNvSpPr txBox="1"/>
                      <wps:spPr>
                        <a:xfrm>
                          <a:off x="0" y="0"/>
                          <a:ext cx="552571" cy="263895"/>
                        </a:xfrm>
                        <a:prstGeom prst="rect">
                          <a:avLst/>
                        </a:prstGeom>
                        <a:noFill/>
                        <a:ln>
                          <a:solidFill>
                            <a:srgbClr val="000000"/>
                          </a:solidFill>
                          <a:prstDash val="solid"/>
                        </a:ln>
                      </wps:spPr>
                      <wps:txbx>
                        <w:txbxContent>
                          <w:p w14:paraId="2B022F80" w14:textId="77777777" w:rsidR="00EE00B1" w:rsidRDefault="00A3005E">
                            <w:pPr>
                              <w:jc w:val="center"/>
                            </w:pPr>
                            <w:r>
                              <w:rPr>
                                <w:sz w:val="18"/>
                                <w:szCs w:val="18"/>
                              </w:rPr>
                              <w:t>Moses frame</w:t>
                            </w:r>
                          </w:p>
                        </w:txbxContent>
                      </wps:txbx>
                      <wps:bodyPr vert="horz" wrap="none" lIns="0" tIns="0" rIns="0" bIns="0" anchor="ctr" compatLnSpc="0">
                        <a:noAutofit/>
                      </wps:bodyPr>
                    </wps:wsp>
                  </a:graphicData>
                </a:graphic>
              </wp:anchor>
            </w:drawing>
          </mc:Choice>
          <mc:Fallback>
            <w:pict>
              <v:shapetype w14:anchorId="2B022F76" id="_x0000_t202" coordsize="21600,21600" o:spt="202" path="m,l,21600r21600,l21600,xe">
                <v:stroke joinstyle="miter"/>
                <v:path gradientshapeok="t" o:connecttype="rect"/>
              </v:shapetype>
              <v:shape id="Text Frame 3" o:spid="_x0000_s1027" type="#_x0000_t202" style="position:absolute;margin-left:128.6pt;margin-top:11.9pt;width:43.5pt;height:20.8pt;z-index:3;visibility:visible;mso-wrap-style:non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" filled="f">
                <v:textbox inset="0,0,0,0">
                  <w:txbxContent>
                    <w:p w14:paraId="2B022F80" w14:textId="77777777" w:rsidR="00EE00B1" w:rsidRDefault="00A3005E">
                      <w:pPr>
                        <w:jc w:val="center"/>
                      </w:pPr>
                      <w:r>
                        <w:rPr>
                          <w:sz w:val="18"/>
                          <w:szCs w:val="18"/>
                        </w:rPr>
                        <w:t>Moses frame</w:t>
                      </w:r>
                    </w:p>
                  </w:txbxContent>
                </v:textbox>
              </v:shape>
            </w:pict>
          </mc:Fallback>
        </mc:AlternateContent>
      </w:r>
      <w:r>
        <w:rPr>
          <w:noProof/>
          <w:sz w:val="24"/>
          <w:szCs w:val="24"/>
        </w:rPr>
        <mc:AlternateContent>
          <mc:Choice Requires="wps">
            <w:drawing>
              <wp:anchor distT="0" distB="0" distL="114300" distR="114300" simplePos="0" relativeHeight="4" behindDoc="0" locked="0" layoutInCell="1" allowOverlap="1" wp14:anchorId="2B022F78" wp14:editId="2B022F79">
                <wp:simplePos x="0" y="0"/>
                <wp:positionH relativeFrom="column">
                  <wp:posOffset>2185598</wp:posOffset>
                </wp:positionH>
                <wp:positionV relativeFrom="paragraph">
                  <wp:posOffset>151241</wp:posOffset>
                </wp:positionV>
                <wp:extent cx="581375" cy="263895"/>
                <wp:effectExtent l="0" t="0" r="28225" b="21855"/>
                <wp:wrapNone/>
                <wp:docPr id="524988038" name="Text Frame 4"/>
                <wp:cNvGraphicFramePr/>
                <a:graphic xmlns:a="http://schemas.openxmlformats.org/drawingml/2006/main">
                  <a:graphicData uri="http://schemas.microsoft.com/office/word/2010/wordprocessingShape">
                    <wps:wsp>
                      <wps:cNvSpPr txBox="1"/>
                      <wps:spPr>
                        <a:xfrm>
                          <a:off x="0" y="0"/>
                          <a:ext cx="581375" cy="263895"/>
                        </a:xfrm>
                        <a:prstGeom prst="rect">
                          <a:avLst/>
                        </a:prstGeom>
                        <a:noFill/>
                        <a:ln>
                          <a:solidFill>
                            <a:srgbClr val="000000"/>
                          </a:solidFill>
                          <a:prstDash val="solid"/>
                        </a:ln>
                      </wps:spPr>
                      <wps:txbx>
                        <w:txbxContent>
                          <w:p w14:paraId="2B022F82" w14:textId="77777777" w:rsidR="00EE00B1" w:rsidRDefault="00A3005E">
                            <w:pPr>
                              <w:jc w:val="center"/>
                            </w:pPr>
                            <w:r>
                              <w:rPr>
                                <w:sz w:val="18"/>
                                <w:szCs w:val="18"/>
                              </w:rPr>
                              <w:t>Jesus frame</w:t>
                            </w:r>
                          </w:p>
                        </w:txbxContent>
                      </wps:txbx>
                      <wps:bodyPr vert="horz" wrap="none" lIns="0" tIns="0" rIns="0" bIns="0" anchor="ctr" compatLnSpc="0">
                        <a:noAutofit/>
                      </wps:bodyPr>
                    </wps:wsp>
                  </a:graphicData>
                </a:graphic>
              </wp:anchor>
            </w:drawing>
          </mc:Choice>
          <mc:Fallback>
            <w:pict>
              <v:shape w14:anchorId="2B022F78" id="Text Frame 4" o:spid="_x0000_s1028" type="#_x0000_t202" style="position:absolute;margin-left:172.1pt;margin-top:11.9pt;width:45.8pt;height:20.8pt;z-index:4;visibility:visible;mso-wrap-style:non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" filled="f">
                <v:textbox inset="0,0,0,0">
                  <w:txbxContent>
                    <w:p w14:paraId="2B022F82" w14:textId="77777777" w:rsidR="00EE00B1" w:rsidRDefault="00A3005E">
                      <w:pPr>
                        <w:jc w:val="center"/>
                      </w:pPr>
                      <w:r>
                        <w:rPr>
                          <w:sz w:val="18"/>
                          <w:szCs w:val="18"/>
                        </w:rPr>
                        <w:t>Jesus frame</w:t>
                      </w:r>
                    </w:p>
                  </w:txbxContent>
                </v:textbox>
              </v:shape>
            </w:pict>
          </mc:Fallback>
        </mc:AlternateContent>
      </w:r>
      <w:r>
        <w:rPr>
          <w:noProof/>
          <w:sz w:val="24"/>
          <w:szCs w:val="24"/>
        </w:rPr>
        <mc:AlternateContent>
          <mc:Choice Requires="wps">
            <w:drawing>
              <wp:anchor distT="0" distB="0" distL="114300" distR="114300" simplePos="0" relativeHeight="2" behindDoc="0" locked="0" layoutInCell="1" allowOverlap="1" wp14:anchorId="2B022F7A" wp14:editId="2B022F7B">
                <wp:simplePos x="0" y="0"/>
                <wp:positionH relativeFrom="column">
                  <wp:posOffset>3004901</wp:posOffset>
                </wp:positionH>
                <wp:positionV relativeFrom="paragraph">
                  <wp:posOffset>15819</wp:posOffset>
                </wp:positionV>
                <wp:extent cx="733714" cy="450342"/>
                <wp:effectExtent l="0" t="0" r="9236" b="6858"/>
                <wp:wrapNone/>
                <wp:docPr id="242431748" name="Text Frame 2"/>
                <wp:cNvGraphicFramePr/>
                <a:graphic xmlns:a="http://schemas.openxmlformats.org/drawingml/2006/main">
                  <a:graphicData uri="http://schemas.microsoft.com/office/word/2010/wordprocessingShape">
                    <wps:wsp>
                      <wps:cNvSpPr txBox="1"/>
                      <wps:spPr>
                        <a:xfrm>
                          <a:off x="0" y="0"/>
                          <a:ext cx="733714" cy="450342"/>
                        </a:xfrm>
                        <a:prstGeom prst="rect">
                          <a:avLst/>
                        </a:prstGeom>
                        <a:noFill/>
                        <a:ln>
                          <a:noFill/>
                        </a:ln>
                      </wps:spPr>
                      <wps:txbx>
                        <w:txbxContent>
                          <w:p w14:paraId="2B022F84" w14:textId="77777777" w:rsidR="00EE00B1" w:rsidRDefault="00A3005E">
                            <w:r>
                              <w:t>NT/Jesus action</w:t>
                            </w:r>
                          </w:p>
                        </w:txbxContent>
                      </wps:txbx>
                      <wps:bodyPr vert="horz" wrap="none" lIns="0" tIns="0" rIns="0" bIns="0" compatLnSpc="0">
                        <a:noAutofit/>
                      </wps:bodyPr>
                    </wps:wsp>
                  </a:graphicData>
                </a:graphic>
              </wp:anchor>
            </w:drawing>
          </mc:Choice>
          <mc:Fallback>
            <w:pict>
              <v:shape w14:anchorId="2B022F7A" id="Text Frame 2" o:spid="_x0000_s1029" type="#_x0000_t202" style="position:absolute;margin-left:236.6pt;margin-top:1.25pt;width:57.75pt;height:35.45pt;z-index:2;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" filled="f" stroked="f">
                <v:textbox inset="0,0,0,0">
                  <w:txbxContent>
                    <w:p w14:paraId="2B022F84" w14:textId="77777777" w:rsidR="00EE00B1" w:rsidRDefault="00A3005E">
                      <w:r>
                        <w:t>NT/Jesus action</w:t>
                      </w:r>
                    </w:p>
                  </w:txbxContent>
                </v:textbox>
              </v:shape>
            </w:pict>
          </mc:Fallback>
        </mc:AlternateContent>
      </w:r>
      <w:r>
        <w:rPr>
          <w:noProof/>
          <w:sz w:val="24"/>
          <w:szCs w:val="24"/>
        </w:rPr>
        <mc:AlternateContent>
          <mc:Choice Requires="wps">
            <w:drawing>
              <wp:anchor distT="0" distB="0" distL="114300" distR="114300" simplePos="0" relativeHeight="251659264" behindDoc="0" locked="0" layoutInCell="1" allowOverlap="1" wp14:anchorId="2B022F7C" wp14:editId="2B022F7D">
                <wp:simplePos x="0" y="0"/>
                <wp:positionH relativeFrom="column">
                  <wp:posOffset>718901</wp:posOffset>
                </wp:positionH>
                <wp:positionV relativeFrom="paragraph">
                  <wp:posOffset>65836</wp:posOffset>
                </wp:positionV>
                <wp:extent cx="914765" cy="450342"/>
                <wp:effectExtent l="0" t="0" r="18685" b="6858"/>
                <wp:wrapNone/>
                <wp:docPr id="295493696" name="Text Frame 1"/>
                <wp:cNvGraphicFramePr/>
                <a:graphic xmlns:a="http://schemas.openxmlformats.org/drawingml/2006/main">
                  <a:graphicData uri="http://schemas.microsoft.com/office/word/2010/wordprocessingShape">
                    <wps:wsp>
                      <wps:cNvSpPr txBox="1"/>
                      <wps:spPr>
                        <a:xfrm>
                          <a:off x="0" y="0"/>
                          <a:ext cx="914765" cy="450342"/>
                        </a:xfrm>
                        <a:prstGeom prst="rect">
                          <a:avLst/>
                        </a:prstGeom>
                        <a:noFill/>
                        <a:ln>
                          <a:noFill/>
                        </a:ln>
                      </wps:spPr>
                      <wps:txbx>
                        <w:txbxContent>
                          <w:p w14:paraId="2B022F86" w14:textId="77777777" w:rsidR="00EE00B1" w:rsidRDefault="00A3005E">
                            <w:r>
                              <w:t>OT/Moses action</w:t>
                            </w:r>
                          </w:p>
                        </w:txbxContent>
                      </wps:txbx>
                      <wps:bodyPr vert="horz" wrap="none" lIns="0" tIns="0" rIns="0" bIns="0" compatLnSpc="0">
                        <a:noAutofit/>
                      </wps:bodyPr>
                    </wps:wsp>
                  </a:graphicData>
                </a:graphic>
              </wp:anchor>
            </w:drawing>
          </mc:Choice>
          <mc:Fallback>
            <w:pict>
              <v:shape w14:anchorId="2B022F7C" id="Text Frame 1" o:spid="_x0000_s1030" type="#_x0000_t202" style="position:absolute;margin-left:56.6pt;margin-top:5.2pt;width:72.05pt;height:35.45pt;z-index:25165926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" filled="f" stroked="f">
                <v:textbox inset="0,0,0,0">
                  <w:txbxContent>
                    <w:p w14:paraId="2B022F86" w14:textId="77777777" w:rsidR="00EE00B1" w:rsidRDefault="00A3005E">
                      <w:r>
                        <w:t>OT/Moses action</w:t>
                      </w:r>
                    </w:p>
                  </w:txbxContent>
                </v:textbox>
              </v:shape>
            </w:pict>
          </mc:Fallback>
        </mc:AlternateContent>
      </w:r>
    </w:p>
    <w:p w14:paraId="2B022F99" w14:textId="77777777" w:rsidR="00EE00B1" w:rsidRDefault="00EE00B1">
      <w:pPr>
        <w:pStyle w:val="Standard"/>
        <w:rPr>
          <w:sz w:val="24"/>
          <w:szCs w:val="24"/>
        </w:rPr>
      </w:pPr>
    </w:p>
    <w:p w14:paraId="2B022F9A" w14:textId="77777777" w:rsidR="00EE00B1" w:rsidRDefault="00EE00B1">
      <w:pPr>
        <w:pStyle w:val="Standard"/>
        <w:rPr>
          <w:sz w:val="24"/>
          <w:szCs w:val="24"/>
        </w:rPr>
      </w:pPr>
    </w:p>
    <w:p w14:paraId="2B022F9B" w14:textId="77777777" w:rsidR="00EE00B1" w:rsidRDefault="00A3005E">
      <w:pPr>
        <w:pStyle w:val="Standard"/>
      </w:pPr>
      <w:r>
        <w:t>Notes:</w:t>
      </w:r>
    </w:p>
    <w:p w14:paraId="2B022F9C" w14:textId="77777777" w:rsidR="00EE00B1" w:rsidRDefault="00A3005E">
      <w:pPr>
        <w:pStyle w:val="Standard"/>
        <w:numPr>
          <w:ilvl w:val="0"/>
          <w:numId w:val="3"/>
        </w:numPr>
      </w:pPr>
      <w:r>
        <w:t>Half of the stage is</w:t>
      </w:r>
      <w:r>
        <w:t xml:space="preserve"> used for all the Moses action and the other half for all the Jesus action. For example, the 4</w:t>
      </w:r>
      <w:r>
        <w:rPr>
          <w:vertAlign w:val="superscript"/>
        </w:rPr>
        <w:t>th</w:t>
      </w:r>
      <w:r>
        <w:t xml:space="preserve"> graders came on and recited the passages about Moses’ birth on stage right, then 7</w:t>
      </w:r>
      <w:r>
        <w:rPr>
          <w:vertAlign w:val="superscript"/>
        </w:rPr>
        <w:t>th</w:t>
      </w:r>
      <w:r>
        <w:t xml:space="preserve"> &amp; 8</w:t>
      </w:r>
      <w:r>
        <w:rPr>
          <w:vertAlign w:val="superscript"/>
        </w:rPr>
        <w:t>th</w:t>
      </w:r>
      <w:r>
        <w:t xml:space="preserve"> came</w:t>
      </w:r>
      <w:r>
        <w:t xml:space="preserve"> on and recited the corresponding passages about Jesus on stage left.</w:t>
      </w:r>
    </w:p>
    <w:p w14:paraId="2B022F9D" w14:textId="77777777" w:rsidR="00EE00B1" w:rsidRDefault="00A3005E">
      <w:pPr>
        <w:pStyle w:val="Standard"/>
        <w:numPr>
          <w:ilvl w:val="0"/>
          <w:numId w:val="3"/>
        </w:numPr>
      </w:pPr>
      <w:r>
        <w:t>Each 1-6 classroom had one part of Moses’ life, and 7-8 did all of Jesus’ life. All ages (1-12) sang.</w:t>
      </w:r>
    </w:p>
    <w:p w14:paraId="2B022F9E" w14:textId="77777777" w:rsidR="00EE00B1" w:rsidRDefault="00A3005E">
      <w:pPr>
        <w:pStyle w:val="Standard"/>
        <w:numPr>
          <w:ilvl w:val="0"/>
          <w:numId w:val="3"/>
        </w:numPr>
      </w:pPr>
      <w:r>
        <w:t>We wanted the Scripture narration to be dramatic, not monotone. Classroom teachers were each responsible to figure out motions or action for their students. Most, though not all, of the 1-6 recitation was done in unison, but the motions, action, and expression helped keep it interesting.</w:t>
      </w:r>
    </w:p>
    <w:p w14:paraId="2B022F9F" w14:textId="77777777" w:rsidR="00EE00B1" w:rsidRDefault="00A3005E">
      <w:pPr>
        <w:pStyle w:val="Standard"/>
        <w:numPr>
          <w:ilvl w:val="0"/>
          <w:numId w:val="3"/>
        </w:numPr>
      </w:pPr>
      <w:r>
        <w:t>Text is from NKJV unless noted otherwise. We did not say the references during the program.</w:t>
      </w:r>
    </w:p>
    <w:p w14:paraId="2B022FA0" w14:textId="77777777" w:rsidR="00EE00B1" w:rsidRDefault="00A3005E">
      <w:pPr>
        <w:pStyle w:val="Standard"/>
        <w:numPr>
          <w:ilvl w:val="0"/>
          <w:numId w:val="3"/>
        </w:numPr>
      </w:pPr>
      <w:r>
        <w:t>One of the teachers built the frames. The Moses frame was covered with a white sheet, and the Jesus frame was covered with a gray curtain, hung in such a way that students could pull it aside and step in front of it. The Moses frame was 6’4” tall and 4’1” wide (to accommodate two students for the poses that needed two), and the Jesus frame was 6’6” tall and 3’7” wide.</w:t>
      </w:r>
    </w:p>
    <w:p w14:paraId="2B022FA1" w14:textId="77777777" w:rsidR="00EE00B1" w:rsidRDefault="00A3005E">
      <w:pPr>
        <w:pStyle w:val="Standard"/>
        <w:numPr>
          <w:ilvl w:val="0"/>
          <w:numId w:val="3"/>
        </w:numPr>
      </w:pPr>
      <w:r>
        <w:t>For the silhouettes, we used a floor lamp with three cone shades; we only had one of the bulbs lit. We plugged it into a remote control outlet so that a teacher in the front row could use a remote to turn the lamp on and off.</w:t>
      </w:r>
    </w:p>
    <w:p w14:paraId="2B022FA2" w14:textId="77777777" w:rsidR="00EE00B1" w:rsidRDefault="00A3005E">
      <w:pPr>
        <w:pStyle w:val="Standard"/>
        <w:numPr>
          <w:ilvl w:val="0"/>
          <w:numId w:val="3"/>
        </w:numPr>
      </w:pPr>
      <w:r>
        <w:t xml:space="preserve">Transitions:  To minimize transition time, we tried to have all the movement with a scene happen at once: As soon as one singing group filed off the risers at the end of a scene, the next one filed on, stood on the risers through the next scene, and started singing as soon as the scene was over. This </w:t>
      </w:r>
      <w:r>
        <w:lastRenderedPageBreak/>
        <w:t>was also necessary for a couple freeze frames in which students held the pose as the song began.</w:t>
      </w:r>
    </w:p>
    <w:p w14:paraId="2B022FA3" w14:textId="77777777" w:rsidR="00EE00B1" w:rsidRDefault="00A3005E">
      <w:pPr>
        <w:pStyle w:val="Standard"/>
        <w:numPr>
          <w:ilvl w:val="0"/>
          <w:numId w:val="3"/>
        </w:numPr>
      </w:pPr>
      <w:r>
        <w:t>Livestream link: https://youtube.com/live/KfCZwHG2f1A?feature=share</w:t>
      </w:r>
    </w:p>
    <w:p w14:paraId="2B022FA4" w14:textId="77777777" w:rsidR="00EE00B1" w:rsidRDefault="00A3005E">
      <w:pPr>
        <w:pStyle w:val="Standard"/>
        <w:pageBreakBefore/>
      </w:pPr>
      <w:r>
        <w:lastRenderedPageBreak/>
        <w:t>Music Information</w:t>
      </w:r>
    </w:p>
    <w:p w14:paraId="2B022FA5" w14:textId="77777777" w:rsidR="00EE00B1" w:rsidRDefault="00A3005E">
      <w:pPr>
        <w:pStyle w:val="Standard"/>
        <w:numPr>
          <w:ilvl w:val="0"/>
          <w:numId w:val="4"/>
        </w:numPr>
        <w:rPr>
          <w:color w:val="000000"/>
        </w:rPr>
      </w:pPr>
      <w:r>
        <w:rPr>
          <w:color w:val="000000"/>
        </w:rPr>
        <w:t>God Took Care of the Baby</w:t>
      </w:r>
    </w:p>
    <w:p w14:paraId="2B022FA6" w14:textId="77777777" w:rsidR="00EE00B1" w:rsidRDefault="00A3005E">
      <w:pPr>
        <w:pStyle w:val="Standard"/>
        <w:numPr>
          <w:ilvl w:val="1"/>
          <w:numId w:val="4"/>
        </w:numPr>
        <w:rPr>
          <w:color w:val="000000"/>
        </w:rPr>
      </w:pPr>
      <w:r>
        <w:rPr>
          <w:color w:val="000000"/>
        </w:rPr>
        <w:t>available on hymnary.org</w:t>
      </w:r>
    </w:p>
    <w:p w14:paraId="2B022FA7" w14:textId="77777777" w:rsidR="00EE00B1" w:rsidRDefault="00A3005E">
      <w:pPr>
        <w:pStyle w:val="Standard"/>
        <w:numPr>
          <w:ilvl w:val="0"/>
          <w:numId w:val="4"/>
        </w:numPr>
        <w:rPr>
          <w:color w:val="000000"/>
        </w:rPr>
      </w:pPr>
      <w:r>
        <w:rPr>
          <w:color w:val="000000"/>
        </w:rPr>
        <w:t>Go Down, Moses</w:t>
      </w:r>
    </w:p>
    <w:p w14:paraId="2B022FA8" w14:textId="77777777" w:rsidR="00EE00B1" w:rsidRDefault="00A3005E">
      <w:pPr>
        <w:pStyle w:val="Standard"/>
        <w:numPr>
          <w:ilvl w:val="1"/>
          <w:numId w:val="4"/>
        </w:numPr>
        <w:rPr>
          <w:color w:val="000000"/>
        </w:rPr>
      </w:pPr>
      <w:r>
        <w:rPr>
          <w:color w:val="000000"/>
        </w:rPr>
        <w:t>African American Spiritual arr. Michael Burkhardt</w:t>
      </w:r>
    </w:p>
    <w:p w14:paraId="2B022FA9" w14:textId="77777777" w:rsidR="00EE00B1" w:rsidRDefault="00A3005E">
      <w:pPr>
        <w:pStyle w:val="Standard"/>
        <w:numPr>
          <w:ilvl w:val="0"/>
          <w:numId w:val="4"/>
        </w:numPr>
        <w:rPr>
          <w:color w:val="000000"/>
        </w:rPr>
      </w:pPr>
      <w:r>
        <w:rPr>
          <w:color w:val="000000"/>
        </w:rPr>
        <w:t>Coventry Carol</w:t>
      </w:r>
    </w:p>
    <w:p w14:paraId="2B022FAA" w14:textId="77777777" w:rsidR="00EE00B1" w:rsidRDefault="00A3005E">
      <w:pPr>
        <w:pStyle w:val="Standard"/>
        <w:numPr>
          <w:ilvl w:val="1"/>
          <w:numId w:val="4"/>
        </w:numPr>
        <w:rPr>
          <w:color w:val="000000"/>
        </w:rPr>
      </w:pPr>
      <w:r>
        <w:rPr>
          <w:color w:val="000000"/>
        </w:rPr>
        <w:t>Arr. Vincent Miller, 2025</w:t>
      </w:r>
    </w:p>
    <w:p w14:paraId="2B022FAB" w14:textId="77777777" w:rsidR="00EE00B1" w:rsidRDefault="00A3005E">
      <w:pPr>
        <w:pStyle w:val="Standard"/>
        <w:numPr>
          <w:ilvl w:val="1"/>
          <w:numId w:val="4"/>
        </w:numPr>
        <w:rPr>
          <w:color w:val="000000"/>
        </w:rPr>
      </w:pPr>
      <w:r>
        <w:rPr>
          <w:color w:val="000000"/>
        </w:rPr>
        <w:t>for use of this music, contact Vincent Miller at vincentolivermiller@gmail.com</w:t>
      </w:r>
    </w:p>
    <w:p w14:paraId="2B022FAC" w14:textId="77777777" w:rsidR="00EE00B1" w:rsidRDefault="00A3005E">
      <w:pPr>
        <w:pStyle w:val="Standard"/>
        <w:numPr>
          <w:ilvl w:val="0"/>
          <w:numId w:val="4"/>
        </w:numPr>
        <w:rPr>
          <w:color w:val="000000"/>
        </w:rPr>
      </w:pPr>
      <w:r>
        <w:rPr>
          <w:color w:val="000000"/>
        </w:rPr>
        <w:t>In the Beginning intro (oohing during Law section)</w:t>
      </w:r>
    </w:p>
    <w:p w14:paraId="2B022FAD" w14:textId="77777777" w:rsidR="00EE00B1" w:rsidRDefault="00A3005E">
      <w:pPr>
        <w:pStyle w:val="Standard"/>
        <w:numPr>
          <w:ilvl w:val="1"/>
          <w:numId w:val="4"/>
        </w:numPr>
        <w:rPr>
          <w:color w:val="000000"/>
        </w:rPr>
      </w:pPr>
      <w:r>
        <w:rPr>
          <w:color w:val="000000"/>
        </w:rPr>
        <w:t>pdf of music is in the post on The Dock</w:t>
      </w:r>
    </w:p>
    <w:p w14:paraId="2B022FAE" w14:textId="77777777" w:rsidR="00EE00B1" w:rsidRDefault="00A3005E">
      <w:pPr>
        <w:pStyle w:val="Standard"/>
        <w:numPr>
          <w:ilvl w:val="1"/>
          <w:numId w:val="4"/>
        </w:numPr>
        <w:rPr>
          <w:color w:val="000000"/>
        </w:rPr>
      </w:pPr>
      <w:r>
        <w:rPr>
          <w:color w:val="000000"/>
        </w:rPr>
        <w:t>document with text is in the post on The Dock</w:t>
      </w:r>
    </w:p>
    <w:p w14:paraId="2B022FAF" w14:textId="77777777" w:rsidR="00EE00B1" w:rsidRDefault="00A3005E">
      <w:pPr>
        <w:pStyle w:val="Standard"/>
        <w:numPr>
          <w:ilvl w:val="0"/>
          <w:numId w:val="4"/>
        </w:numPr>
        <w:rPr>
          <w:color w:val="000000"/>
        </w:rPr>
      </w:pPr>
      <w:r>
        <w:rPr>
          <w:color w:val="000000"/>
        </w:rPr>
        <w:t>In The Beginning Was the Word</w:t>
      </w:r>
    </w:p>
    <w:p w14:paraId="2B022FB0" w14:textId="77777777" w:rsidR="00EE00B1" w:rsidRDefault="00A3005E">
      <w:pPr>
        <w:pStyle w:val="Standard"/>
        <w:numPr>
          <w:ilvl w:val="1"/>
          <w:numId w:val="4"/>
        </w:numPr>
        <w:rPr>
          <w:color w:val="000000"/>
        </w:rPr>
      </w:pPr>
      <w:r>
        <w:rPr>
          <w:color w:val="000000"/>
        </w:rPr>
        <w:t>Rosephanye Powell</w:t>
      </w:r>
    </w:p>
    <w:p w14:paraId="2B022FB1" w14:textId="77777777" w:rsidR="00EE00B1" w:rsidRDefault="00A3005E">
      <w:pPr>
        <w:pStyle w:val="Standard"/>
        <w:numPr>
          <w:ilvl w:val="0"/>
          <w:numId w:val="4"/>
        </w:numPr>
        <w:rPr>
          <w:color w:val="000000"/>
        </w:rPr>
      </w:pPr>
      <w:r>
        <w:rPr>
          <w:color w:val="000000"/>
        </w:rPr>
        <w:t>I Am The Bread of Life</w:t>
      </w:r>
    </w:p>
    <w:p w14:paraId="2B022FB2" w14:textId="77777777" w:rsidR="00EE00B1" w:rsidRDefault="00A3005E">
      <w:pPr>
        <w:pStyle w:val="Standard"/>
        <w:numPr>
          <w:ilvl w:val="1"/>
          <w:numId w:val="4"/>
        </w:numPr>
        <w:rPr>
          <w:color w:val="000000"/>
        </w:rPr>
      </w:pPr>
      <w:r>
        <w:rPr>
          <w:color w:val="000000"/>
        </w:rPr>
        <w:t>John Michael Talbot, arr. John David Miller, 2025</w:t>
      </w:r>
    </w:p>
    <w:p w14:paraId="2B022FB3" w14:textId="77777777" w:rsidR="00EE00B1" w:rsidRDefault="00A3005E">
      <w:pPr>
        <w:pStyle w:val="Standard"/>
        <w:numPr>
          <w:ilvl w:val="1"/>
          <w:numId w:val="4"/>
        </w:numPr>
        <w:rPr>
          <w:color w:val="000000"/>
        </w:rPr>
      </w:pPr>
      <w:r>
        <w:rPr>
          <w:color w:val="000000"/>
        </w:rPr>
        <w:t>for use of this music, contact John Miller at john.crystal.miller@gmail.com</w:t>
      </w:r>
    </w:p>
    <w:p w14:paraId="2B022FB4" w14:textId="77777777" w:rsidR="00EE00B1" w:rsidRDefault="00A3005E">
      <w:pPr>
        <w:pStyle w:val="Standard"/>
        <w:numPr>
          <w:ilvl w:val="0"/>
          <w:numId w:val="4"/>
        </w:numPr>
        <w:rPr>
          <w:color w:val="000000"/>
        </w:rPr>
      </w:pPr>
      <w:r>
        <w:rPr>
          <w:color w:val="000000"/>
        </w:rPr>
        <w:t>Living Water</w:t>
      </w:r>
    </w:p>
    <w:p w14:paraId="2B022FB5" w14:textId="77777777" w:rsidR="00EE00B1" w:rsidRDefault="00A3005E">
      <w:pPr>
        <w:pStyle w:val="Standard"/>
        <w:numPr>
          <w:ilvl w:val="1"/>
          <w:numId w:val="4"/>
        </w:numPr>
        <w:rPr>
          <w:color w:val="000000"/>
        </w:rPr>
      </w:pPr>
      <w:r>
        <w:rPr>
          <w:color w:val="000000"/>
        </w:rPr>
        <w:t>Drew Roth</w:t>
      </w:r>
    </w:p>
    <w:p w14:paraId="2B022FB6" w14:textId="77777777" w:rsidR="00EE00B1" w:rsidRDefault="00A3005E">
      <w:pPr>
        <w:pStyle w:val="Standard"/>
        <w:numPr>
          <w:ilvl w:val="1"/>
          <w:numId w:val="4"/>
        </w:numPr>
        <w:rPr>
          <w:color w:val="000000"/>
        </w:rPr>
      </w:pPr>
      <w:r>
        <w:rPr>
          <w:color w:val="000000"/>
        </w:rPr>
        <w:t xml:space="preserve">#21 in </w:t>
      </w:r>
      <w:r>
        <w:rPr>
          <w:i/>
          <w:iCs/>
          <w:color w:val="000000"/>
        </w:rPr>
        <w:t>Follow Me: Singing the Words of Jesus</w:t>
      </w:r>
      <w:r>
        <w:rPr>
          <w:color w:val="000000"/>
        </w:rPr>
        <w:t>, children’s songbook published by Shenandoah Christian Music Camp</w:t>
      </w:r>
    </w:p>
    <w:p w14:paraId="2B022FB7" w14:textId="77777777" w:rsidR="00EE00B1" w:rsidRDefault="00A3005E">
      <w:pPr>
        <w:pStyle w:val="Standard"/>
        <w:numPr>
          <w:ilvl w:val="1"/>
          <w:numId w:val="4"/>
        </w:numPr>
        <w:rPr>
          <w:color w:val="000000"/>
        </w:rPr>
      </w:pPr>
      <w:r>
        <w:rPr>
          <w:color w:val="000000"/>
        </w:rPr>
        <w:t>or contact Drew Roth at themusicmaker.94@gmail.com</w:t>
      </w:r>
    </w:p>
    <w:p w14:paraId="2B022FB8" w14:textId="77777777" w:rsidR="00EE00B1" w:rsidRDefault="00A3005E">
      <w:pPr>
        <w:pStyle w:val="Standard"/>
        <w:numPr>
          <w:ilvl w:val="0"/>
          <w:numId w:val="4"/>
        </w:numPr>
        <w:rPr>
          <w:color w:val="000000"/>
        </w:rPr>
      </w:pPr>
      <w:r>
        <w:rPr>
          <w:color w:val="000000"/>
        </w:rPr>
        <w:t>God So Loved the World</w:t>
      </w:r>
    </w:p>
    <w:p w14:paraId="2B022FB9" w14:textId="77777777" w:rsidR="00EE00B1" w:rsidRDefault="00A3005E">
      <w:pPr>
        <w:pStyle w:val="Standard"/>
        <w:numPr>
          <w:ilvl w:val="1"/>
          <w:numId w:val="4"/>
        </w:numPr>
        <w:rPr>
          <w:color w:val="000000"/>
        </w:rPr>
      </w:pPr>
      <w:r>
        <w:rPr>
          <w:color w:val="000000"/>
        </w:rPr>
        <w:t>John Stainer</w:t>
      </w:r>
    </w:p>
    <w:p w14:paraId="2B022FBA" w14:textId="77777777" w:rsidR="00EE00B1" w:rsidRDefault="00A3005E">
      <w:pPr>
        <w:pStyle w:val="Standard"/>
        <w:numPr>
          <w:ilvl w:val="1"/>
          <w:numId w:val="4"/>
        </w:numPr>
        <w:rPr>
          <w:color w:val="000000"/>
        </w:rPr>
      </w:pPr>
      <w:r>
        <w:rPr>
          <w:color w:val="000000"/>
        </w:rPr>
        <w:t>pdf of this sheet music is in the post on The Dock</w:t>
      </w:r>
    </w:p>
    <w:p w14:paraId="2B022FBB" w14:textId="77777777" w:rsidR="00EE00B1" w:rsidRDefault="00A3005E">
      <w:pPr>
        <w:pStyle w:val="Standard"/>
        <w:numPr>
          <w:ilvl w:val="0"/>
          <w:numId w:val="4"/>
        </w:numPr>
        <w:rPr>
          <w:color w:val="000000"/>
        </w:rPr>
      </w:pPr>
      <w:r>
        <w:rPr>
          <w:color w:val="000000"/>
        </w:rPr>
        <w:t>There Is Just One You</w:t>
      </w:r>
    </w:p>
    <w:p w14:paraId="2B022FBC" w14:textId="77777777" w:rsidR="00EE00B1" w:rsidRDefault="00A3005E">
      <w:pPr>
        <w:pStyle w:val="Standard"/>
        <w:numPr>
          <w:ilvl w:val="1"/>
          <w:numId w:val="4"/>
        </w:numPr>
        <w:rPr>
          <w:color w:val="000000"/>
        </w:rPr>
      </w:pPr>
      <w:r>
        <w:rPr>
          <w:color w:val="000000"/>
        </w:rPr>
        <w:t>Tune and chorus are from “There Is Just One You” as sung by Jungle Jam</w:t>
      </w:r>
    </w:p>
    <w:p w14:paraId="2B022FBD" w14:textId="77777777" w:rsidR="00EE00B1" w:rsidRDefault="00A3005E">
      <w:pPr>
        <w:pStyle w:val="Standard"/>
        <w:numPr>
          <w:ilvl w:val="1"/>
          <w:numId w:val="4"/>
        </w:numPr>
        <w:rPr>
          <w:color w:val="000000"/>
        </w:rPr>
      </w:pPr>
      <w:r>
        <w:rPr>
          <w:color w:val="000000"/>
        </w:rPr>
        <w:t>Text of the verses was written by Susie Peters and may be freely used; see document in post on The Dock</w:t>
      </w:r>
    </w:p>
    <w:p w14:paraId="2B022FBE" w14:textId="77777777" w:rsidR="00EE00B1" w:rsidRDefault="00A3005E">
      <w:pPr>
        <w:pStyle w:val="Standard"/>
        <w:numPr>
          <w:ilvl w:val="0"/>
          <w:numId w:val="4"/>
        </w:numPr>
        <w:rPr>
          <w:color w:val="000000"/>
        </w:rPr>
      </w:pPr>
      <w:r>
        <w:rPr>
          <w:color w:val="000000"/>
        </w:rPr>
        <w:t>In Christ We Live</w:t>
      </w:r>
    </w:p>
    <w:p w14:paraId="2B022FBF" w14:textId="77777777" w:rsidR="00EE00B1" w:rsidRDefault="00A3005E">
      <w:pPr>
        <w:pStyle w:val="Standard"/>
        <w:numPr>
          <w:ilvl w:val="1"/>
          <w:numId w:val="4"/>
        </w:numPr>
        <w:rPr>
          <w:color w:val="000000"/>
        </w:rPr>
      </w:pPr>
      <w:r>
        <w:rPr>
          <w:color w:val="000000"/>
        </w:rPr>
        <w:t>John L. Bell, arr. Lyle Stutzman</w:t>
      </w:r>
    </w:p>
    <w:p w14:paraId="2B022FC0" w14:textId="77777777" w:rsidR="00EE00B1" w:rsidRDefault="00A3005E">
      <w:pPr>
        <w:pStyle w:val="Standard"/>
        <w:numPr>
          <w:ilvl w:val="1"/>
          <w:numId w:val="4"/>
        </w:numPr>
        <w:rPr>
          <w:color w:val="000000"/>
        </w:rPr>
      </w:pPr>
      <w:r>
        <w:rPr>
          <w:color w:val="000000"/>
        </w:rPr>
        <w:t>available from blueskymusic.net</w:t>
      </w:r>
    </w:p>
    <w:p w14:paraId="2B022FC1" w14:textId="77777777" w:rsidR="00EE00B1" w:rsidRDefault="00EE00B1">
      <w:pPr>
        <w:pStyle w:val="Standard"/>
      </w:pPr>
    </w:p>
    <w:p w14:paraId="2B022FC2" w14:textId="77777777" w:rsidR="00EE00B1" w:rsidRDefault="00A3005E">
      <w:pPr>
        <w:pStyle w:val="Standard"/>
        <w:pageBreakBefore/>
        <w:jc w:val="center"/>
        <w:rPr>
          <w:b/>
          <w:sz w:val="40"/>
          <w:szCs w:val="40"/>
        </w:rPr>
      </w:pPr>
      <w:r>
        <w:rPr>
          <w:b/>
          <w:sz w:val="40"/>
          <w:szCs w:val="40"/>
        </w:rPr>
        <w:lastRenderedPageBreak/>
        <w:t>Jesus: Greater Than Moses</w:t>
      </w:r>
    </w:p>
    <w:p w14:paraId="2B022FC3" w14:textId="77777777" w:rsidR="00EE00B1" w:rsidRDefault="00EE00B1">
      <w:pPr>
        <w:pStyle w:val="Standard"/>
        <w:rPr>
          <w:i/>
          <w:iCs/>
          <w:sz w:val="24"/>
          <w:szCs w:val="24"/>
        </w:rPr>
      </w:pPr>
    </w:p>
    <w:p w14:paraId="2B022FC4" w14:textId="77777777" w:rsidR="00EE00B1" w:rsidRDefault="00A3005E">
      <w:pPr>
        <w:pStyle w:val="Standard"/>
        <w:rPr>
          <w:i/>
          <w:iCs/>
        </w:rPr>
      </w:pPr>
      <w:r>
        <w:rPr>
          <w:i/>
          <w:iCs/>
        </w:rPr>
        <w:t xml:space="preserve">Stage setup:  In front </w:t>
      </w:r>
      <w:r>
        <w:rPr>
          <w:i/>
          <w:iCs/>
        </w:rPr>
        <w:t>center, two “door” frames with no doors. The one on Moses side has a white sheet over it that can be illuminated from behind to make silhouettes, the one on the Jesus side with a curtain that can be pulled aside so that someone can pull aside the curtain and stand in front of it.</w:t>
      </w:r>
    </w:p>
    <w:p w14:paraId="2B022FC5" w14:textId="77777777" w:rsidR="00EE00B1" w:rsidRDefault="00EE00B1">
      <w:pPr>
        <w:pStyle w:val="Standard"/>
        <w:rPr>
          <w:i/>
          <w:iCs/>
        </w:rPr>
      </w:pPr>
    </w:p>
    <w:p w14:paraId="2B022FC6" w14:textId="77777777" w:rsidR="00EE00B1" w:rsidRDefault="00A3005E">
      <w:pPr>
        <w:pStyle w:val="Standard"/>
        <w:rPr>
          <w:i/>
          <w:iCs/>
        </w:rPr>
      </w:pPr>
      <w:r>
        <w:rPr>
          <w:i/>
          <w:iCs/>
        </w:rPr>
        <w:t>Stage lights on, dimmed. (Throughout the program, when the stage lights are on, they stay dimmed.)</w:t>
      </w:r>
    </w:p>
    <w:p w14:paraId="2B022FC7" w14:textId="77777777" w:rsidR="00EE00B1" w:rsidRDefault="00A3005E">
      <w:pPr>
        <w:pStyle w:val="Standard"/>
        <w:rPr>
          <w:i/>
          <w:iCs/>
        </w:rPr>
      </w:pPr>
      <w:r>
        <w:rPr>
          <w:i/>
          <w:iCs/>
        </w:rPr>
        <w:t>Lamp on the floor, lighting up Jesus side. This light stays on throughout the entire performance.</w:t>
      </w:r>
    </w:p>
    <w:p w14:paraId="2B022FC8" w14:textId="77777777" w:rsidR="00EE00B1" w:rsidRDefault="00EE00B1">
      <w:pPr>
        <w:pStyle w:val="Standard"/>
        <w:rPr>
          <w:i/>
          <w:iCs/>
        </w:rPr>
      </w:pPr>
    </w:p>
    <w:p w14:paraId="2B022FC9" w14:textId="77777777" w:rsidR="00EE00B1" w:rsidRDefault="00A3005E">
      <w:pPr>
        <w:pStyle w:val="Standard"/>
        <w:rPr>
          <w:i/>
          <w:iCs/>
        </w:rPr>
      </w:pPr>
      <w:r>
        <w:rPr>
          <w:i/>
          <w:iCs/>
        </w:rPr>
        <w:t>(1-2 lined up in shop)</w:t>
      </w:r>
    </w:p>
    <w:p w14:paraId="2B022FCA" w14:textId="77777777" w:rsidR="00EE00B1" w:rsidRDefault="00A3005E">
      <w:pPr>
        <w:pStyle w:val="Standard"/>
        <w:rPr>
          <w:b/>
          <w:bCs/>
        </w:rPr>
      </w:pPr>
      <w:r>
        <w:rPr>
          <w:b/>
          <w:bCs/>
        </w:rPr>
        <w:t>Introduction – Mr. Nisly (Principal)</w:t>
      </w:r>
    </w:p>
    <w:p w14:paraId="2B022FCB" w14:textId="77777777" w:rsidR="00EE00B1" w:rsidRDefault="00A3005E">
      <w:pPr>
        <w:pStyle w:val="Standard"/>
      </w:pPr>
      <w:r>
        <w:t>The Old Testament reveals Jesus. It is full of types of Christ, people and places which are real but which God also intended as prophetic representations of Jesus’ person and work. This evening we will explore Moses as a type of Christ, seeing how his life and work foreshadowed the life and work of Jesus.</w:t>
      </w:r>
    </w:p>
    <w:p w14:paraId="2B022FCC" w14:textId="77777777" w:rsidR="00EE00B1" w:rsidRDefault="00A3005E">
      <w:pPr>
        <w:pStyle w:val="Standard"/>
        <w:rPr>
          <w:i/>
          <w:iCs/>
        </w:rPr>
      </w:pPr>
      <w:r>
        <w:rPr>
          <w:i/>
          <w:iCs/>
        </w:rPr>
        <w:t>(2 narrators enter)</w:t>
      </w:r>
    </w:p>
    <w:p w14:paraId="2B022FCD" w14:textId="77777777" w:rsidR="00EE00B1" w:rsidRDefault="00EE00B1">
      <w:pPr>
        <w:pStyle w:val="Standard"/>
        <w:rPr>
          <w:i/>
          <w:iCs/>
        </w:rPr>
      </w:pPr>
    </w:p>
    <w:p w14:paraId="2B022FCE" w14:textId="77777777" w:rsidR="00EE00B1" w:rsidRDefault="00A3005E">
      <w:pPr>
        <w:pStyle w:val="Standard"/>
        <w:rPr>
          <w:b/>
          <w:bCs/>
        </w:rPr>
      </w:pPr>
      <w:r>
        <w:rPr>
          <w:b/>
          <w:bCs/>
        </w:rPr>
        <w:t>Hebrews 3 ESV</w:t>
      </w:r>
    </w:p>
    <w:p w14:paraId="2B022FCF" w14:textId="77777777" w:rsidR="00EE00B1" w:rsidRDefault="00A3005E">
      <w:pPr>
        <w:pStyle w:val="Standard"/>
      </w:pPr>
      <w:r>
        <w:rPr>
          <w:b/>
          <w:bCs/>
        </w:rPr>
        <w:t>Narrator 2:</w:t>
      </w:r>
      <w:r>
        <w:t xml:space="preserve"> 3 ...Holy brothers and sisters, you who share in a heavenly calling, consider Jesus, the apostle and high priest of our confession, </w:t>
      </w:r>
      <w:bookmarkStart w:id="0" w:name="en-ESV-29981"/>
      <w:bookmarkEnd w:id="0"/>
      <w:r>
        <w:t>2 who was faithful to him who appointed him, </w:t>
      </w:r>
    </w:p>
    <w:p w14:paraId="2B022FD0" w14:textId="77777777" w:rsidR="00EE00B1" w:rsidRDefault="00A3005E">
      <w:pPr>
        <w:pStyle w:val="Standard"/>
      </w:pPr>
      <w:r>
        <w:rPr>
          <w:b/>
          <w:bCs/>
        </w:rPr>
        <w:t>Narrator 1:</w:t>
      </w:r>
      <w:r>
        <w:t xml:space="preserve"> just as Moses also was faithful in all God's house. </w:t>
      </w:r>
    </w:p>
    <w:p w14:paraId="2B022FD1" w14:textId="77777777" w:rsidR="00EE00B1" w:rsidRDefault="00A3005E">
      <w:pPr>
        <w:pStyle w:val="Standard"/>
      </w:pPr>
      <w:bookmarkStart w:id="1" w:name="en-ESV-29982"/>
      <w:bookmarkEnd w:id="1"/>
      <w:r>
        <w:rPr>
          <w:b/>
          <w:bCs/>
        </w:rPr>
        <w:t xml:space="preserve">N2: </w:t>
      </w:r>
      <w:r>
        <w:t>3 For Jesus has been counted worthy of more glory than Moses—as much more glory as the builder of a house has more honor than the house itself. </w:t>
      </w:r>
    </w:p>
    <w:p w14:paraId="2B022FD2" w14:textId="77777777" w:rsidR="00EE00B1" w:rsidRDefault="00A3005E">
      <w:pPr>
        <w:pStyle w:val="Standard"/>
      </w:pPr>
      <w:bookmarkStart w:id="2" w:name="en-ESV-29983"/>
      <w:bookmarkStart w:id="3" w:name="en-ESV-29984"/>
      <w:bookmarkEnd w:id="2"/>
      <w:bookmarkEnd w:id="3"/>
      <w:r>
        <w:rPr>
          <w:b/>
          <w:bCs/>
        </w:rPr>
        <w:t xml:space="preserve">N1: </w:t>
      </w:r>
      <w:r>
        <w:t>4 (For every house is built by someone, but the builder of all things is God.)</w:t>
      </w:r>
      <w:r>
        <w:rPr>
          <w:b/>
          <w:bCs/>
        </w:rPr>
        <w:t xml:space="preserve"> </w:t>
      </w:r>
      <w:r>
        <w:t>5 Now Moses was faithful in all God's house as a servant, to testify to the things that were to be spoken later, </w:t>
      </w:r>
    </w:p>
    <w:p w14:paraId="2B022FD3" w14:textId="77777777" w:rsidR="00EE00B1" w:rsidRDefault="00A3005E">
      <w:pPr>
        <w:pStyle w:val="Standard"/>
      </w:pPr>
      <w:bookmarkStart w:id="4" w:name="en-ESV-29985"/>
      <w:bookmarkEnd w:id="4"/>
      <w:r>
        <w:rPr>
          <w:b/>
          <w:bCs/>
        </w:rPr>
        <w:t xml:space="preserve">N2: </w:t>
      </w:r>
      <w:r>
        <w:t>6 but Christ is faithful over God's house as a son. And we are his house, if indeed we hold fast our confidence and our boasting in our hope.</w:t>
      </w:r>
    </w:p>
    <w:p w14:paraId="2B022FD4" w14:textId="77777777" w:rsidR="00EE00B1" w:rsidRDefault="00A3005E">
      <w:pPr>
        <w:pStyle w:val="Standard"/>
        <w:rPr>
          <w:i/>
          <w:iCs/>
          <w:color w:val="000000"/>
        </w:rPr>
      </w:pPr>
      <w:r>
        <w:rPr>
          <w:i/>
          <w:iCs/>
          <w:color w:val="000000"/>
        </w:rPr>
        <w:t>(Narrators exit.)</w:t>
      </w:r>
    </w:p>
    <w:p w14:paraId="2B022FD5" w14:textId="77777777" w:rsidR="00EE00B1" w:rsidRDefault="00A3005E">
      <w:pPr>
        <w:pStyle w:val="Standard"/>
        <w:jc w:val="center"/>
        <w:rPr>
          <w:b/>
          <w:sz w:val="40"/>
          <w:szCs w:val="40"/>
        </w:rPr>
      </w:pPr>
      <w:r>
        <w:rPr>
          <w:b/>
          <w:sz w:val="40"/>
          <w:szCs w:val="40"/>
        </w:rPr>
        <w:t>Birth</w:t>
      </w:r>
    </w:p>
    <w:p w14:paraId="2B022FD6" w14:textId="77777777" w:rsidR="00EE00B1" w:rsidRDefault="00A3005E">
      <w:pPr>
        <w:pStyle w:val="Standard"/>
        <w:rPr>
          <w:i/>
          <w:iCs/>
          <w:color w:val="000000"/>
        </w:rPr>
      </w:pPr>
      <w:r>
        <w:rPr>
          <w:i/>
          <w:iCs/>
          <w:color w:val="000000"/>
        </w:rPr>
        <w:t>(Riser light on; 1-2</w:t>
      </w:r>
      <w:r>
        <w:rPr>
          <w:i/>
          <w:iCs/>
          <w:color w:val="000000"/>
        </w:rPr>
        <w:t xml:space="preserve"> </w:t>
      </w:r>
      <w:r>
        <w:rPr>
          <w:i/>
          <w:iCs/>
          <w:color w:val="000000"/>
        </w:rPr>
        <w:t>go to risers.)</w:t>
      </w:r>
    </w:p>
    <w:p w14:paraId="2B022FD7" w14:textId="77777777" w:rsidR="00EE00B1" w:rsidRDefault="00A3005E">
      <w:pPr>
        <w:pStyle w:val="Standard"/>
        <w:rPr>
          <w:i/>
          <w:iCs/>
          <w:color w:val="000000"/>
        </w:rPr>
      </w:pPr>
      <w:r>
        <w:rPr>
          <w:i/>
          <w:iCs/>
          <w:color w:val="000000"/>
        </w:rPr>
        <w:t>(Screen introduces Birth section.)</w:t>
      </w:r>
    </w:p>
    <w:p w14:paraId="2B022FD8" w14:textId="77777777" w:rsidR="00EE00B1" w:rsidRDefault="00A3005E">
      <w:pPr>
        <w:pStyle w:val="Standard"/>
        <w:rPr>
          <w:b/>
          <w:bCs/>
          <w:color w:val="000000"/>
        </w:rPr>
      </w:pPr>
      <w:r>
        <w:rPr>
          <w:b/>
          <w:bCs/>
          <w:color w:val="000000"/>
        </w:rPr>
        <w:t>Song:  God Took Care of the Baby (1-2)</w:t>
      </w:r>
    </w:p>
    <w:p w14:paraId="2B022FD9" w14:textId="77777777" w:rsidR="00EE00B1" w:rsidRDefault="00A3005E">
      <w:pPr>
        <w:pStyle w:val="Standard"/>
        <w:rPr>
          <w:i/>
          <w:iCs/>
          <w:color w:val="000000"/>
        </w:rPr>
      </w:pPr>
      <w:r>
        <w:rPr>
          <w:i/>
          <w:iCs/>
          <w:color w:val="000000"/>
        </w:rPr>
        <w:t>(1-2</w:t>
      </w:r>
      <w:r>
        <w:rPr>
          <w:i/>
          <w:iCs/>
          <w:color w:val="000000"/>
        </w:rPr>
        <w:t xml:space="preserve"> exit while 5-6 goes to risers.)</w:t>
      </w:r>
    </w:p>
    <w:p w14:paraId="2B022FDA" w14:textId="77777777" w:rsidR="00EE00B1" w:rsidRDefault="00A3005E">
      <w:pPr>
        <w:pStyle w:val="Standard"/>
        <w:rPr>
          <w:b/>
          <w:bCs/>
          <w:color w:val="000000"/>
        </w:rPr>
      </w:pPr>
      <w:r>
        <w:rPr>
          <w:b/>
          <w:bCs/>
          <w:color w:val="000000"/>
        </w:rPr>
        <w:t>Song:  Go Down, Moses (5-6) African American Spiritual arr. Michael Burkhardt</w:t>
      </w:r>
    </w:p>
    <w:p w14:paraId="2B022FDB" w14:textId="77777777" w:rsidR="00EE00B1" w:rsidRDefault="00A3005E">
      <w:pPr>
        <w:pStyle w:val="Standard"/>
        <w:rPr>
          <w:i/>
          <w:iCs/>
          <w:color w:val="000000"/>
        </w:rPr>
      </w:pPr>
      <w:r>
        <w:rPr>
          <w:i/>
          <w:iCs/>
          <w:color w:val="000000"/>
        </w:rPr>
        <w:t>(5-6 exits, 4 enters stage, 7-8 narrators go to side room, Music 1 goes to risers. Riser light off.)</w:t>
      </w:r>
    </w:p>
    <w:p w14:paraId="2B022FDC" w14:textId="77777777" w:rsidR="00EE00B1" w:rsidRDefault="00EE00B1">
      <w:pPr>
        <w:pStyle w:val="Standard"/>
        <w:rPr>
          <w:b/>
          <w:bCs/>
          <w:color w:val="000000"/>
        </w:rPr>
      </w:pPr>
    </w:p>
    <w:p w14:paraId="2B022FDD" w14:textId="77777777" w:rsidR="00EE00B1" w:rsidRDefault="00A3005E">
      <w:pPr>
        <w:pStyle w:val="Standard"/>
        <w:rPr>
          <w:b/>
          <w:i/>
          <w:iCs/>
          <w:color w:val="0000FF"/>
          <w:sz w:val="28"/>
          <w:szCs w:val="28"/>
        </w:rPr>
      </w:pPr>
      <w:r>
        <w:rPr>
          <w:b/>
          <w:i/>
          <w:iCs/>
          <w:color w:val="0000FF"/>
          <w:sz w:val="28"/>
          <w:szCs w:val="28"/>
        </w:rPr>
        <w:t>Moses (4</w:t>
      </w:r>
      <w:r>
        <w:rPr>
          <w:b/>
          <w:i/>
          <w:iCs/>
          <w:color w:val="0000FF"/>
          <w:sz w:val="28"/>
          <w:szCs w:val="28"/>
          <w:vertAlign w:val="superscript"/>
        </w:rPr>
        <w:t>th</w:t>
      </w:r>
      <w:r>
        <w:rPr>
          <w:b/>
          <w:i/>
          <w:iCs/>
          <w:color w:val="0000FF"/>
          <w:sz w:val="28"/>
          <w:szCs w:val="28"/>
        </w:rPr>
        <w:t xml:space="preserve"> graders)</w:t>
      </w:r>
    </w:p>
    <w:p w14:paraId="2B022FDE" w14:textId="77777777" w:rsidR="00EE00B1" w:rsidRDefault="00A3005E">
      <w:pPr>
        <w:pStyle w:val="Standard"/>
        <w:rPr>
          <w:b/>
          <w:color w:val="0000FF"/>
        </w:rPr>
      </w:pPr>
      <w:r>
        <w:rPr>
          <w:b/>
          <w:color w:val="0000FF"/>
        </w:rPr>
        <w:t>Exodus 1</w:t>
      </w:r>
    </w:p>
    <w:p w14:paraId="2B022FDF" w14:textId="77777777" w:rsidR="00EE00B1" w:rsidRDefault="00A3005E">
      <w:pPr>
        <w:pStyle w:val="Standard"/>
        <w:ind w:left="432" w:hanging="432"/>
        <w:rPr>
          <w:color w:val="0000FF"/>
        </w:rPr>
      </w:pPr>
      <w:r>
        <w:rPr>
          <w:b/>
          <w:bCs/>
          <w:color w:val="0000FF"/>
        </w:rPr>
        <w:t>All</w:t>
      </w:r>
      <w:r>
        <w:rPr>
          <w:color w:val="0000FF"/>
        </w:rPr>
        <w:t>: 13 The Egyptians made the children of Israel serve with rigor. 14 And they made their lives bitter with hard bondage—in mortar, in brick, and in all manner of service in the field. All their service in which they made them serve was with rigor.</w:t>
      </w:r>
      <w:r>
        <w:rPr>
          <w:color w:val="0000FF"/>
        </w:rPr>
        <w:br/>
      </w:r>
      <w:r>
        <w:rPr>
          <w:color w:val="0000FF"/>
        </w:rPr>
        <w:br/>
      </w:r>
      <w:r>
        <w:rPr>
          <w:color w:val="0000FF"/>
        </w:rPr>
        <w:t>15 Then the king of Egypt spoke to the Hebrew midwives, of whom the name of one was Shiphrah and the name of the other was Puah; 16 and he said,</w:t>
      </w:r>
    </w:p>
    <w:p w14:paraId="2B022FE0" w14:textId="77777777" w:rsidR="00EE00B1" w:rsidRDefault="00A3005E">
      <w:pPr>
        <w:pStyle w:val="Standard"/>
        <w:ind w:left="432" w:hanging="432"/>
        <w:rPr>
          <w:color w:val="0000FF"/>
        </w:rPr>
      </w:pPr>
      <w:r>
        <w:rPr>
          <w:b/>
          <w:bCs/>
          <w:color w:val="0000FF"/>
        </w:rPr>
        <w:t>Gabrial</w:t>
      </w:r>
      <w:r>
        <w:rPr>
          <w:color w:val="0000FF"/>
        </w:rPr>
        <w:t>: “When you do the duties of a midwife for the Hebrew women,...if it is a son, then you shall kill him; but if it is a daughter, then she shall live.”</w:t>
      </w:r>
    </w:p>
    <w:p w14:paraId="2B022FE1" w14:textId="77777777" w:rsidR="00EE00B1" w:rsidRDefault="00A3005E">
      <w:pPr>
        <w:pStyle w:val="Standard"/>
        <w:ind w:left="432" w:hanging="432"/>
        <w:rPr>
          <w:color w:val="0000FF"/>
        </w:rPr>
      </w:pPr>
      <w:r>
        <w:rPr>
          <w:b/>
          <w:bCs/>
          <w:color w:val="0000FF"/>
        </w:rPr>
        <w:t>All</w:t>
      </w:r>
      <w:r>
        <w:rPr>
          <w:color w:val="0000FF"/>
        </w:rPr>
        <w:t xml:space="preserve">: 17 But the midwives feared God, and did not do as the king of Egypt commanded them, but saved the male children alive. </w:t>
      </w:r>
      <w:r>
        <w:rPr>
          <w:color w:val="0000FF"/>
        </w:rPr>
        <w:br/>
      </w:r>
      <w:r>
        <w:rPr>
          <w:color w:val="0000FF"/>
        </w:rPr>
        <w:lastRenderedPageBreak/>
        <w:br/>
      </w:r>
      <w:r>
        <w:rPr>
          <w:color w:val="0000FF"/>
        </w:rPr>
        <w:t>…</w:t>
      </w:r>
      <w:r>
        <w:rPr>
          <w:color w:val="0000FF"/>
        </w:rPr>
        <w:br/>
      </w:r>
      <w:r>
        <w:rPr>
          <w:color w:val="0000FF"/>
        </w:rPr>
        <w:br/>
      </w:r>
      <w:r>
        <w:rPr>
          <w:color w:val="0000FF"/>
        </w:rPr>
        <w:t xml:space="preserve">22 So Pharaoh commanded all his people, saying, “Every son who is born you shall cast into the </w:t>
      </w:r>
      <w:r>
        <w:rPr>
          <w:color w:val="0000FF"/>
        </w:rPr>
        <w:t xml:space="preserve">river, and every daughter you shall save alive.” </w:t>
      </w:r>
      <w:r>
        <w:rPr>
          <w:i/>
          <w:iCs/>
          <w:color w:val="0000FF"/>
        </w:rPr>
        <w:t>(girls turn away and put hands over faces)</w:t>
      </w:r>
    </w:p>
    <w:p w14:paraId="2B022FE2" w14:textId="77777777" w:rsidR="00EE00B1" w:rsidRDefault="00EE00B1">
      <w:pPr>
        <w:pStyle w:val="Standard"/>
        <w:ind w:left="432" w:hanging="432"/>
        <w:rPr>
          <w:color w:val="0000FF"/>
        </w:rPr>
      </w:pPr>
    </w:p>
    <w:p w14:paraId="2B022FE3" w14:textId="77777777" w:rsidR="00EE00B1" w:rsidRDefault="00A3005E">
      <w:pPr>
        <w:pStyle w:val="Standard"/>
        <w:ind w:left="432" w:hanging="432"/>
        <w:rPr>
          <w:b/>
          <w:bCs/>
          <w:color w:val="0000FF"/>
        </w:rPr>
      </w:pPr>
      <w:r>
        <w:rPr>
          <w:b/>
          <w:bCs/>
          <w:color w:val="0000FF"/>
        </w:rPr>
        <w:t>Exodus 2</w:t>
      </w:r>
    </w:p>
    <w:p w14:paraId="2B022FE4" w14:textId="77777777" w:rsidR="00EE00B1" w:rsidRDefault="00A3005E">
      <w:pPr>
        <w:pStyle w:val="Standard"/>
        <w:ind w:left="432" w:hanging="432"/>
        <w:rPr>
          <w:color w:val="0000FF"/>
        </w:rPr>
      </w:pPr>
      <w:r>
        <w:rPr>
          <w:b/>
          <w:bCs/>
          <w:color w:val="0000FF"/>
        </w:rPr>
        <w:t xml:space="preserve">Boys: </w:t>
      </w:r>
      <w:r>
        <w:rPr>
          <w:color w:val="0000FF"/>
        </w:rPr>
        <w:t>1 And a man of the house of Levi went and took as wife a daughter of Levi. 2 So the woman conceived and bore a son. And when she saw that he was a beautiful child, she hid him three months.</w:t>
      </w:r>
    </w:p>
    <w:p w14:paraId="2B022FE5" w14:textId="77777777" w:rsidR="00EE00B1" w:rsidRDefault="00A3005E">
      <w:pPr>
        <w:pStyle w:val="Standard"/>
        <w:ind w:left="432" w:hanging="432"/>
        <w:rPr>
          <w:color w:val="0000FF"/>
        </w:rPr>
      </w:pPr>
      <w:r>
        <w:rPr>
          <w:b/>
          <w:bCs/>
          <w:color w:val="0000FF"/>
        </w:rPr>
        <w:t xml:space="preserve">All: </w:t>
      </w:r>
      <w:r>
        <w:rPr>
          <w:color w:val="0000FF"/>
        </w:rPr>
        <w:t xml:space="preserve">3 But when she could no longer hide him, she took an ark of bulrushes for him, daubed it with asphalt and pitch, put the child in it, and laid it in the reeds by the river’s bank. 4 And his sister stood </w:t>
      </w:r>
      <w:r>
        <w:rPr>
          <w:color w:val="0000FF"/>
        </w:rPr>
        <w:t>afar off, to know what would be done to him.</w:t>
      </w:r>
      <w:r>
        <w:rPr>
          <w:color w:val="0000FF"/>
        </w:rPr>
        <w:br/>
      </w:r>
      <w:r>
        <w:rPr>
          <w:color w:val="0000FF"/>
        </w:rPr>
        <w:br/>
      </w:r>
      <w:r>
        <w:rPr>
          <w:color w:val="0000FF"/>
        </w:rPr>
        <w:t>5 Then the daughter of Pharaoh came down to bathe at the river. And her maidens walked along the riverside; and when she saw the ark among the reeds, she sent her maid to get it. 6 And when she opened it, she saw the child, and behold, the baby wept. So she had compassion on him, and said,</w:t>
      </w:r>
    </w:p>
    <w:p w14:paraId="2B022FE6" w14:textId="77777777" w:rsidR="00EE00B1" w:rsidRDefault="00A3005E">
      <w:pPr>
        <w:pStyle w:val="Standard"/>
        <w:ind w:left="432" w:hanging="432"/>
        <w:rPr>
          <w:color w:val="0000FF"/>
        </w:rPr>
      </w:pPr>
      <w:r>
        <w:rPr>
          <w:b/>
          <w:bCs/>
          <w:color w:val="0000FF"/>
        </w:rPr>
        <w:t>Alayna</w:t>
      </w:r>
      <w:r>
        <w:rPr>
          <w:color w:val="0000FF"/>
        </w:rPr>
        <w:t>: “This is one of the Hebrews’ children.”</w:t>
      </w:r>
      <w:r>
        <w:rPr>
          <w:color w:val="0000FF"/>
        </w:rPr>
        <w:br/>
      </w:r>
      <w:r>
        <w:rPr>
          <w:color w:val="0000FF"/>
        </w:rPr>
        <w:br/>
      </w:r>
      <w:r>
        <w:rPr>
          <w:color w:val="0000FF"/>
        </w:rPr>
        <w:t>7 Then his sister said to Pharaoh’s daughter,</w:t>
      </w:r>
    </w:p>
    <w:p w14:paraId="2B022FE7" w14:textId="77777777" w:rsidR="00EE00B1" w:rsidRDefault="00A3005E">
      <w:pPr>
        <w:pStyle w:val="Standard"/>
        <w:ind w:left="432" w:hanging="432"/>
        <w:rPr>
          <w:color w:val="0000FF"/>
        </w:rPr>
      </w:pPr>
      <w:r>
        <w:rPr>
          <w:b/>
          <w:bCs/>
          <w:color w:val="0000FF"/>
        </w:rPr>
        <w:t>Becca</w:t>
      </w:r>
      <w:r>
        <w:rPr>
          <w:color w:val="0000FF"/>
        </w:rPr>
        <w:t xml:space="preserve">: “Shall I go and call a nurse for you from the Hebrew women, that she may nurse the child for you?” </w:t>
      </w:r>
      <w:r>
        <w:rPr>
          <w:color w:val="0000FF"/>
        </w:rPr>
        <w:br/>
      </w:r>
      <w:r>
        <w:rPr>
          <w:color w:val="0000FF"/>
        </w:rPr>
        <w:br/>
      </w:r>
      <w:r>
        <w:rPr>
          <w:color w:val="0000FF"/>
        </w:rPr>
        <w:t>8 And Pharaoh’s daughter said to her,</w:t>
      </w:r>
    </w:p>
    <w:p w14:paraId="2B022FE8" w14:textId="77777777" w:rsidR="00EE00B1" w:rsidRDefault="00A3005E">
      <w:pPr>
        <w:pStyle w:val="Standard"/>
        <w:ind w:left="432" w:hanging="432"/>
        <w:rPr>
          <w:color w:val="0000FF"/>
        </w:rPr>
      </w:pPr>
      <w:r>
        <w:rPr>
          <w:b/>
          <w:bCs/>
          <w:color w:val="0000FF"/>
        </w:rPr>
        <w:t>Alayna</w:t>
      </w:r>
      <w:r>
        <w:rPr>
          <w:color w:val="0000FF"/>
        </w:rPr>
        <w:t>: “Go.”</w:t>
      </w:r>
    </w:p>
    <w:p w14:paraId="2B022FE9" w14:textId="77777777" w:rsidR="00EE00B1" w:rsidRDefault="00A3005E">
      <w:pPr>
        <w:pStyle w:val="Standard"/>
        <w:ind w:left="432" w:hanging="432"/>
        <w:rPr>
          <w:color w:val="0000FF"/>
        </w:rPr>
      </w:pPr>
      <w:r>
        <w:rPr>
          <w:b/>
          <w:bCs/>
          <w:color w:val="0000FF"/>
        </w:rPr>
        <w:t>All</w:t>
      </w:r>
      <w:r>
        <w:rPr>
          <w:color w:val="0000FF"/>
        </w:rPr>
        <w:t>: So the maiden went and called the child’s mother. 9 Then Pharaoh’s daughter said to her,</w:t>
      </w:r>
    </w:p>
    <w:p w14:paraId="2B022FEA" w14:textId="77777777" w:rsidR="00EE00B1" w:rsidRDefault="00A3005E">
      <w:pPr>
        <w:pStyle w:val="Standard"/>
        <w:ind w:left="432" w:hanging="432"/>
        <w:rPr>
          <w:color w:val="0000FF"/>
        </w:rPr>
      </w:pPr>
      <w:r>
        <w:rPr>
          <w:b/>
          <w:bCs/>
          <w:color w:val="0000FF"/>
        </w:rPr>
        <w:t>Alayna</w:t>
      </w:r>
      <w:r>
        <w:rPr>
          <w:color w:val="0000FF"/>
        </w:rPr>
        <w:t>: “Take this child away and nurse him for me, and I will give you your wages.”</w:t>
      </w:r>
    </w:p>
    <w:p w14:paraId="2B022FEB" w14:textId="77777777" w:rsidR="00EE00B1" w:rsidRDefault="00A3005E">
      <w:pPr>
        <w:pStyle w:val="Standard"/>
        <w:ind w:left="432" w:hanging="432"/>
        <w:rPr>
          <w:color w:val="0000FF"/>
        </w:rPr>
      </w:pPr>
      <w:r>
        <w:rPr>
          <w:b/>
          <w:bCs/>
          <w:color w:val="0000FF"/>
        </w:rPr>
        <w:t>All</w:t>
      </w:r>
      <w:r>
        <w:rPr>
          <w:color w:val="0000FF"/>
        </w:rPr>
        <w:t>: So the woman took the child and nursed him. (girl takes baby and holds it) 10 And the child grew, and she brought him to Pharaoh’s daughter, and he became her son. So she called his name Moses, saying,</w:t>
      </w:r>
    </w:p>
    <w:p w14:paraId="2B022FEC" w14:textId="77777777" w:rsidR="00EE00B1" w:rsidRDefault="00A3005E">
      <w:pPr>
        <w:pStyle w:val="Standard"/>
        <w:ind w:left="432" w:hanging="432"/>
        <w:rPr>
          <w:color w:val="0000FF"/>
        </w:rPr>
      </w:pPr>
      <w:r>
        <w:rPr>
          <w:b/>
          <w:bCs/>
          <w:color w:val="0000FF"/>
        </w:rPr>
        <w:t>Alayna:</w:t>
      </w:r>
      <w:r>
        <w:rPr>
          <w:color w:val="0000FF"/>
        </w:rPr>
        <w:t xml:space="preserve"> “Because I drew him out of the water.”</w:t>
      </w:r>
    </w:p>
    <w:p w14:paraId="2B022FED" w14:textId="77777777" w:rsidR="00EE00B1" w:rsidRDefault="00EE00B1">
      <w:pPr>
        <w:pStyle w:val="Standard"/>
        <w:rPr>
          <w:i/>
          <w:iCs/>
          <w:color w:val="0000FF"/>
        </w:rPr>
      </w:pPr>
    </w:p>
    <w:p w14:paraId="2B022FEE" w14:textId="77777777" w:rsidR="00EE00B1" w:rsidRDefault="00A3005E">
      <w:pPr>
        <w:pStyle w:val="Standard"/>
        <w:rPr>
          <w:i/>
          <w:iCs/>
          <w:color w:val="0000FF"/>
        </w:rPr>
      </w:pPr>
      <w:r>
        <w:rPr>
          <w:i/>
          <w:iCs/>
          <w:color w:val="0000FF"/>
        </w:rPr>
        <w:t>(4</w:t>
      </w:r>
      <w:r>
        <w:rPr>
          <w:i/>
          <w:iCs/>
          <w:color w:val="0000FF"/>
          <w:vertAlign w:val="superscript"/>
        </w:rPr>
        <w:t>th</w:t>
      </w:r>
      <w:r>
        <w:rPr>
          <w:i/>
          <w:iCs/>
          <w:color w:val="0000FF"/>
        </w:rPr>
        <w:t xml:space="preserve"> exits, 7-8 narrators enter stage. In Moses frame, lights up, showing girl facing SR with hands over face and girl facing SL holding baby.)</w:t>
      </w:r>
    </w:p>
    <w:p w14:paraId="2B022FEF" w14:textId="77777777" w:rsidR="00EE00B1" w:rsidRDefault="00EE00B1">
      <w:pPr>
        <w:pStyle w:val="Standard"/>
        <w:rPr>
          <w:color w:val="0000FF"/>
          <w:sz w:val="24"/>
          <w:szCs w:val="24"/>
        </w:rPr>
      </w:pPr>
    </w:p>
    <w:p w14:paraId="2B022FF0" w14:textId="77777777" w:rsidR="00EE00B1" w:rsidRDefault="00A3005E">
      <w:pPr>
        <w:pStyle w:val="Standard"/>
        <w:rPr>
          <w:b/>
          <w:i/>
          <w:iCs/>
          <w:color w:val="274E13"/>
          <w:sz w:val="28"/>
          <w:szCs w:val="28"/>
        </w:rPr>
      </w:pPr>
      <w:r>
        <w:rPr>
          <w:b/>
          <w:i/>
          <w:iCs/>
          <w:color w:val="274E13"/>
          <w:sz w:val="28"/>
          <w:szCs w:val="28"/>
        </w:rPr>
        <w:t>Jesus (7</w:t>
      </w:r>
      <w:r>
        <w:rPr>
          <w:b/>
          <w:i/>
          <w:iCs/>
          <w:color w:val="274E13"/>
          <w:sz w:val="28"/>
          <w:szCs w:val="28"/>
          <w:vertAlign w:val="superscript"/>
        </w:rPr>
        <w:t>th</w:t>
      </w:r>
      <w:r>
        <w:rPr>
          <w:b/>
          <w:i/>
          <w:iCs/>
          <w:color w:val="274E13"/>
          <w:sz w:val="28"/>
          <w:szCs w:val="28"/>
        </w:rPr>
        <w:t xml:space="preserve"> &amp; 8</w:t>
      </w:r>
      <w:r>
        <w:rPr>
          <w:b/>
          <w:i/>
          <w:iCs/>
          <w:color w:val="274E13"/>
          <w:sz w:val="28"/>
          <w:szCs w:val="28"/>
          <w:vertAlign w:val="superscript"/>
        </w:rPr>
        <w:t>th</w:t>
      </w:r>
      <w:r>
        <w:rPr>
          <w:b/>
          <w:i/>
          <w:iCs/>
          <w:color w:val="274E13"/>
          <w:sz w:val="28"/>
          <w:szCs w:val="28"/>
        </w:rPr>
        <w:t xml:space="preserve"> graders)</w:t>
      </w:r>
    </w:p>
    <w:p w14:paraId="2B022FF1" w14:textId="77777777" w:rsidR="00EE00B1" w:rsidRDefault="00A3005E">
      <w:pPr>
        <w:pStyle w:val="Standard"/>
        <w:ind w:left="432" w:hanging="432"/>
        <w:rPr>
          <w:b/>
        </w:rPr>
      </w:pPr>
      <w:r>
        <w:rPr>
          <w:b/>
        </w:rPr>
        <w:t>Luke 2</w:t>
      </w:r>
    </w:p>
    <w:p w14:paraId="2B022FF2" w14:textId="77777777" w:rsidR="00EE00B1" w:rsidRDefault="00A3005E">
      <w:pPr>
        <w:pStyle w:val="Standard"/>
        <w:rPr>
          <w:i/>
          <w:iCs/>
        </w:rPr>
      </w:pPr>
      <w:r>
        <w:rPr>
          <w:i/>
          <w:iCs/>
        </w:rPr>
        <w:t>(Moses light off after a few lines)</w:t>
      </w:r>
    </w:p>
    <w:p w14:paraId="2B022FF3" w14:textId="77777777" w:rsidR="00EE00B1" w:rsidRDefault="00A3005E">
      <w:pPr>
        <w:pStyle w:val="Standard"/>
        <w:ind w:left="432" w:hanging="432"/>
      </w:pPr>
      <w:r>
        <w:rPr>
          <w:b/>
          <w:bCs/>
        </w:rPr>
        <w:t>N3:</w:t>
      </w:r>
      <w:r>
        <w:t xml:space="preserve"> 1 And it came to pass in those days that a decree went out from Caesar Augustus that all the world should be registered. 2 This census first took place while Quirinius was governing Syria. 3 So all went to be registered, everyone to his own city.</w:t>
      </w:r>
    </w:p>
    <w:p w14:paraId="2B022FF4" w14:textId="77777777" w:rsidR="00EE00B1" w:rsidRDefault="00EE00B1">
      <w:pPr>
        <w:pStyle w:val="Standard"/>
        <w:ind w:left="432" w:hanging="432"/>
      </w:pPr>
    </w:p>
    <w:p w14:paraId="2B022FF5" w14:textId="77777777" w:rsidR="00EE00B1" w:rsidRDefault="00A3005E">
      <w:pPr>
        <w:pStyle w:val="Standard"/>
        <w:ind w:left="432" w:hanging="432"/>
      </w:pPr>
      <w:r>
        <w:rPr>
          <w:b/>
          <w:bCs/>
        </w:rPr>
        <w:t xml:space="preserve">N4: </w:t>
      </w:r>
      <w:r>
        <w:t>4 Joseph also went up from Galilee, out of the city of Nazareth, into Judea, to the city of David, which is called Bethlehem, because he was of the house and lineage of David, 5 to be registered with Mary, his betrothed wife, who was with child.</w:t>
      </w:r>
    </w:p>
    <w:p w14:paraId="2B022FF6" w14:textId="77777777" w:rsidR="00EE00B1" w:rsidRDefault="00A3005E">
      <w:pPr>
        <w:pStyle w:val="Standard"/>
        <w:ind w:left="432" w:hanging="432"/>
      </w:pPr>
      <w:r>
        <w:rPr>
          <w:b/>
          <w:bCs/>
        </w:rPr>
        <w:t xml:space="preserve">N5: </w:t>
      </w:r>
      <w:r>
        <w:t xml:space="preserve">6 So it was, that while they were there, the days were completed for her to be delivered. 7 And she brought forth her firstborn Son, and wrapped Him in swaddling cloths, and laid Him in a manger, because there was no room for them in the inn. </w:t>
      </w:r>
      <w:r>
        <w:rPr>
          <w:i/>
          <w:iCs/>
        </w:rPr>
        <w:t>(girl holding baby steps out from Jesus frame and faces SR and holds the pose as narrative continues)</w:t>
      </w:r>
    </w:p>
    <w:p w14:paraId="2B022FF7" w14:textId="77777777" w:rsidR="00EE00B1" w:rsidRDefault="00EE00B1">
      <w:pPr>
        <w:pStyle w:val="Standard"/>
        <w:ind w:left="432" w:hanging="432"/>
      </w:pPr>
    </w:p>
    <w:p w14:paraId="2B022FF8" w14:textId="77777777" w:rsidR="00EE00B1" w:rsidRDefault="00A3005E">
      <w:pPr>
        <w:pStyle w:val="Standard"/>
        <w:ind w:left="432" w:hanging="432"/>
        <w:rPr>
          <w:b/>
        </w:rPr>
      </w:pPr>
      <w:r>
        <w:rPr>
          <w:b/>
        </w:rPr>
        <w:t>Matthew 2</w:t>
      </w:r>
    </w:p>
    <w:p w14:paraId="2B022FF9" w14:textId="77777777" w:rsidR="00EE00B1" w:rsidRDefault="00A3005E">
      <w:pPr>
        <w:pStyle w:val="Standard"/>
        <w:ind w:left="432" w:hanging="432"/>
      </w:pPr>
      <w:r>
        <w:rPr>
          <w:b/>
          <w:bCs/>
        </w:rPr>
        <w:t>N3:</w:t>
      </w:r>
      <w:r>
        <w:t xml:space="preserve">13…[And] behold, an angel of the Lord appeared to Joseph in a dream, saying, “Arise, take the young </w:t>
      </w:r>
      <w:r>
        <w:lastRenderedPageBreak/>
        <w:t>Child and His mother, flee to Egypt, and stay there until I bring you word; for Herod will seek the young Child to destroy Him.”</w:t>
      </w:r>
      <w:r>
        <w:br/>
      </w:r>
      <w:r>
        <w:t>14 When he arose, he took the young Child and His mother by night and departed for Egypt, 15 and was there until the death of Herod, that it might be fulfilled which was spoken by the Lord through the prophet, saying, “Out of Egypt I called My Son.”</w:t>
      </w:r>
    </w:p>
    <w:p w14:paraId="2B022FFA" w14:textId="77777777" w:rsidR="00EE00B1" w:rsidRDefault="00EE00B1">
      <w:pPr>
        <w:pStyle w:val="Standard"/>
        <w:ind w:left="432" w:hanging="432"/>
      </w:pPr>
    </w:p>
    <w:p w14:paraId="2B022FFB" w14:textId="77777777" w:rsidR="00EE00B1" w:rsidRDefault="00A3005E">
      <w:pPr>
        <w:pStyle w:val="Standard"/>
        <w:ind w:left="432" w:hanging="432"/>
      </w:pPr>
      <w:r>
        <w:rPr>
          <w:b/>
          <w:bCs/>
        </w:rPr>
        <w:t>N4:</w:t>
      </w:r>
      <w:r>
        <w:t>16 Then Herod, when he saw that he was deceived by the wise men, was exceedingly angry; and he sent forth and put to death all the male children who were in Bethlehem and in all its districts, from two years old and under, according to the time which he had determined from the wise men.</w:t>
      </w:r>
    </w:p>
    <w:p w14:paraId="2B022FFC" w14:textId="77777777" w:rsidR="00EE00B1" w:rsidRDefault="00A3005E">
      <w:pPr>
        <w:pStyle w:val="Standard"/>
        <w:ind w:left="432" w:hanging="432"/>
      </w:pPr>
      <w:r>
        <w:rPr>
          <w:b/>
          <w:bCs/>
        </w:rPr>
        <w:t>N5:</w:t>
      </w:r>
      <w:r>
        <w:t>17 Then was fulfilled what was spoken by Jeremiah the prophet, saying:</w:t>
      </w:r>
      <w:r>
        <w:br/>
      </w:r>
      <w:r>
        <w:t xml:space="preserve">18 “A voice was heard in Ramah, </w:t>
      </w:r>
      <w:r>
        <w:rPr>
          <w:i/>
          <w:iCs/>
        </w:rPr>
        <w:t>(girl steps out from Jesus frame, faces SL, and covers her face and holds the pose as narrative continues)</w:t>
      </w:r>
      <w:r>
        <w:br/>
      </w:r>
      <w:r>
        <w:t xml:space="preserve">Lamentation, weeping, and great mourning, </w:t>
      </w:r>
      <w:r>
        <w:br/>
      </w:r>
      <w:r>
        <w:t>Rachel weeping for her children,</w:t>
      </w:r>
      <w:r>
        <w:br/>
      </w:r>
      <w:r>
        <w:t>Refusing to be comforted,</w:t>
      </w:r>
      <w:r>
        <w:br/>
      </w:r>
      <w:r>
        <w:t>Because they are no more.”</w:t>
      </w:r>
    </w:p>
    <w:p w14:paraId="2B022FFD" w14:textId="77777777" w:rsidR="00EE00B1" w:rsidRDefault="00EE00B1">
      <w:pPr>
        <w:pStyle w:val="Standard"/>
        <w:rPr>
          <w:color w:val="274E13"/>
        </w:rPr>
      </w:pPr>
    </w:p>
    <w:p w14:paraId="2B022FFE" w14:textId="77777777" w:rsidR="00EE00B1" w:rsidRDefault="00A3005E">
      <w:pPr>
        <w:pStyle w:val="Standard"/>
        <w:rPr>
          <w:i/>
          <w:iCs/>
        </w:rPr>
      </w:pPr>
      <w:r>
        <w:rPr>
          <w:i/>
          <w:iCs/>
        </w:rPr>
        <w:t>(Light on in Moses frame; JH narrators</w:t>
      </w:r>
      <w:r>
        <w:rPr>
          <w:i/>
          <w:iCs/>
        </w:rPr>
        <w:t xml:space="preserve"> exit; both frames hold the pose through vs. 1 of the song [light goes off at “Herod, the king...]. Riser light on.)</w:t>
      </w:r>
    </w:p>
    <w:p w14:paraId="2B022FFF" w14:textId="77777777" w:rsidR="00EE00B1" w:rsidRDefault="00EE00B1">
      <w:pPr>
        <w:pStyle w:val="Standard"/>
        <w:rPr>
          <w:b/>
          <w:bCs/>
          <w:color w:val="274E13"/>
        </w:rPr>
      </w:pPr>
    </w:p>
    <w:p w14:paraId="2B023000" w14:textId="77777777" w:rsidR="00EE00B1" w:rsidRDefault="00A3005E">
      <w:pPr>
        <w:pStyle w:val="Standard"/>
      </w:pPr>
      <w:r>
        <w:rPr>
          <w:b/>
          <w:bCs/>
          <w:color w:val="000000"/>
        </w:rPr>
        <w:t>Song: Coventry Carol (Music 1)  arr. Vincent Miller, 2025</w:t>
      </w:r>
    </w:p>
    <w:p w14:paraId="2B023001" w14:textId="77777777" w:rsidR="00EE00B1" w:rsidRDefault="00EE00B1">
      <w:pPr>
        <w:pStyle w:val="Standard"/>
        <w:rPr>
          <w:rFonts w:ascii="Calibri" w:hAnsi="Calibri"/>
          <w:b/>
          <w:bCs/>
          <w:color w:val="000000"/>
        </w:rPr>
      </w:pPr>
    </w:p>
    <w:p w14:paraId="2B023002" w14:textId="77777777" w:rsidR="00EE00B1" w:rsidRDefault="00A3005E">
      <w:pPr>
        <w:pStyle w:val="Standard"/>
      </w:pPr>
      <w:r>
        <w:rPr>
          <w:b/>
          <w:color w:val="0000FF"/>
        </w:rPr>
        <w:t>Colossians 2:17</w:t>
      </w:r>
      <w:bookmarkStart w:id="5" w:name="en-NIV-29512_Copy_1"/>
      <w:bookmarkEnd w:id="5"/>
      <w:r>
        <w:rPr>
          <w:b/>
          <w:color w:val="0000FF"/>
        </w:rPr>
        <w:t xml:space="preserve"> NIV</w:t>
      </w:r>
    </w:p>
    <w:p w14:paraId="2B023003" w14:textId="77777777" w:rsidR="00EE00B1" w:rsidRDefault="00A3005E">
      <w:pPr>
        <w:pStyle w:val="Standard"/>
      </w:pPr>
      <w:r>
        <w:rPr>
          <w:b/>
          <w:bCs/>
          <w:color w:val="0000FF"/>
        </w:rPr>
        <w:t xml:space="preserve">Narrator 1 offstage: </w:t>
      </w:r>
      <w:r>
        <w:rPr>
          <w:color w:val="0000FF"/>
        </w:rPr>
        <w:t xml:space="preserve">These are a shadow of the things </w:t>
      </w:r>
      <w:r>
        <w:rPr>
          <w:color w:val="0000FF"/>
        </w:rPr>
        <w:t>that were to come; </w:t>
      </w:r>
    </w:p>
    <w:p w14:paraId="2B023004" w14:textId="77777777" w:rsidR="00EE00B1" w:rsidRDefault="00A3005E">
      <w:pPr>
        <w:pStyle w:val="Standard"/>
        <w:rPr>
          <w:color w:val="274E13"/>
        </w:rPr>
      </w:pPr>
      <w:r>
        <w:rPr>
          <w:b/>
          <w:bCs/>
          <w:color w:val="274E13"/>
        </w:rPr>
        <w:t>Narrator 2 offstage:</w:t>
      </w:r>
      <w:r>
        <w:rPr>
          <w:color w:val="274E13"/>
        </w:rPr>
        <w:t xml:space="preserve"> the reality, however, is found in Christ. </w:t>
      </w:r>
    </w:p>
    <w:p w14:paraId="2B023005" w14:textId="77777777" w:rsidR="00EE00B1" w:rsidRDefault="00A3005E">
      <w:pPr>
        <w:pStyle w:val="Standard"/>
        <w:rPr>
          <w:i/>
          <w:iCs/>
        </w:rPr>
      </w:pPr>
      <w:r>
        <w:rPr>
          <w:i/>
          <w:iCs/>
        </w:rPr>
        <w:t>(Stage lights off; Moses light off; all exit; riser light off.)</w:t>
      </w:r>
    </w:p>
    <w:p w14:paraId="2B023006" w14:textId="77777777" w:rsidR="00EE00B1" w:rsidRDefault="00EE00B1">
      <w:pPr>
        <w:pStyle w:val="Standard"/>
        <w:rPr>
          <w:i/>
          <w:iCs/>
          <w:sz w:val="24"/>
          <w:szCs w:val="24"/>
        </w:rPr>
      </w:pPr>
    </w:p>
    <w:p w14:paraId="2B023007" w14:textId="77777777" w:rsidR="00EE00B1" w:rsidRDefault="00A3005E">
      <w:pPr>
        <w:pStyle w:val="Standard"/>
        <w:jc w:val="center"/>
      </w:pPr>
      <w:r>
        <w:rPr>
          <w:b/>
          <w:bCs/>
          <w:sz w:val="40"/>
          <w:szCs w:val="40"/>
        </w:rPr>
        <w:t>Law</w:t>
      </w:r>
    </w:p>
    <w:p w14:paraId="2B023008" w14:textId="77777777" w:rsidR="00EE00B1" w:rsidRDefault="00A3005E">
      <w:pPr>
        <w:pStyle w:val="Textbody"/>
        <w:rPr>
          <w:i/>
          <w:iCs/>
        </w:rPr>
      </w:pPr>
      <w:r>
        <w:rPr>
          <w:i/>
          <w:iCs/>
        </w:rPr>
        <w:t>(Screen introduces Law section.)</w:t>
      </w:r>
    </w:p>
    <w:p w14:paraId="2B023009" w14:textId="77777777" w:rsidR="00EE00B1" w:rsidRDefault="00A3005E">
      <w:pPr>
        <w:pStyle w:val="Standard"/>
        <w:rPr>
          <w:i/>
          <w:iCs/>
          <w:color w:val="000000"/>
        </w:rPr>
      </w:pPr>
      <w:r>
        <w:rPr>
          <w:i/>
          <w:iCs/>
          <w:color w:val="000000"/>
        </w:rPr>
        <w:t>(3</w:t>
      </w:r>
      <w:r>
        <w:rPr>
          <w:i/>
          <w:iCs/>
          <w:color w:val="000000"/>
          <w:vertAlign w:val="superscript"/>
        </w:rPr>
        <w:t>rd</w:t>
      </w:r>
      <w:r>
        <w:rPr>
          <w:i/>
          <w:iCs/>
          <w:color w:val="000000"/>
        </w:rPr>
        <w:t xml:space="preserve"> enters stage; 7-8 narrators/trumpet to side room; HS choir to risers. Stage lights on.)</w:t>
      </w:r>
    </w:p>
    <w:p w14:paraId="2B02300A" w14:textId="77777777" w:rsidR="00EE00B1" w:rsidRDefault="00A3005E">
      <w:pPr>
        <w:pStyle w:val="Standard"/>
      </w:pPr>
      <w:r>
        <w:rPr>
          <w:b/>
          <w:i/>
          <w:iCs/>
          <w:color w:val="0000FF"/>
          <w:sz w:val="28"/>
          <w:szCs w:val="28"/>
        </w:rPr>
        <w:t>Moses (3</w:t>
      </w:r>
      <w:r>
        <w:rPr>
          <w:b/>
          <w:i/>
          <w:iCs/>
          <w:color w:val="0000FF"/>
          <w:sz w:val="28"/>
          <w:szCs w:val="28"/>
          <w:vertAlign w:val="superscript"/>
        </w:rPr>
        <w:t xml:space="preserve">rd </w:t>
      </w:r>
      <w:r>
        <w:rPr>
          <w:b/>
          <w:i/>
          <w:iCs/>
          <w:color w:val="0000FF"/>
          <w:sz w:val="28"/>
          <w:szCs w:val="28"/>
        </w:rPr>
        <w:t>graders)</w:t>
      </w:r>
    </w:p>
    <w:p w14:paraId="2B02300B" w14:textId="77777777" w:rsidR="00EE00B1" w:rsidRDefault="00A3005E">
      <w:pPr>
        <w:pStyle w:val="Standard"/>
        <w:rPr>
          <w:b/>
          <w:color w:val="0000FF"/>
        </w:rPr>
      </w:pPr>
      <w:r>
        <w:rPr>
          <w:b/>
          <w:color w:val="0000FF"/>
        </w:rPr>
        <w:t>Exodus 19</w:t>
      </w:r>
    </w:p>
    <w:p w14:paraId="2B02300C" w14:textId="77777777" w:rsidR="00EE00B1" w:rsidRDefault="00A3005E">
      <w:pPr>
        <w:pStyle w:val="Standard"/>
        <w:rPr>
          <w:color w:val="0000FF"/>
        </w:rPr>
      </w:pPr>
      <w:r>
        <w:rPr>
          <w:color w:val="0000FF"/>
        </w:rPr>
        <w:t xml:space="preserve">10 Then the Lord said to Moses, “Go to the people and consecrate them today and tomorrow, and let them wash their clothes. 11 And let them be ready for the third day. For on the third day the Lord </w:t>
      </w:r>
      <w:r>
        <w:rPr>
          <w:color w:val="0000FF"/>
        </w:rPr>
        <w:t>will come down upon Mount Sinai in the sight of all the people.</w:t>
      </w:r>
    </w:p>
    <w:p w14:paraId="2B02300D" w14:textId="77777777" w:rsidR="00EE00B1" w:rsidRDefault="00EE00B1">
      <w:pPr>
        <w:pStyle w:val="Standard"/>
        <w:rPr>
          <w:color w:val="0000FF"/>
        </w:rPr>
      </w:pPr>
    </w:p>
    <w:p w14:paraId="2B02300E" w14:textId="77777777" w:rsidR="00EE00B1" w:rsidRDefault="00A3005E">
      <w:pPr>
        <w:pStyle w:val="Standard"/>
        <w:rPr>
          <w:color w:val="0000FF"/>
        </w:rPr>
      </w:pPr>
      <w:r>
        <w:rPr>
          <w:color w:val="0000FF"/>
        </w:rPr>
        <w:t>14 So Moses went down from the mountain to the people and sanctified the people, and they washed their clothes. 15 And he said to the people, “Be ready for the third day;...”</w:t>
      </w:r>
    </w:p>
    <w:p w14:paraId="2B02300F" w14:textId="77777777" w:rsidR="00EE00B1" w:rsidRDefault="00EE00B1">
      <w:pPr>
        <w:pStyle w:val="Standard"/>
        <w:rPr>
          <w:color w:val="0000FF"/>
          <w:sz w:val="24"/>
          <w:szCs w:val="24"/>
        </w:rPr>
      </w:pPr>
    </w:p>
    <w:p w14:paraId="2B023010" w14:textId="77777777" w:rsidR="00EE00B1" w:rsidRDefault="00A3005E">
      <w:pPr>
        <w:pStyle w:val="Standard"/>
        <w:rPr>
          <w:color w:val="0000FF"/>
        </w:rPr>
      </w:pPr>
      <w:r>
        <w:rPr>
          <w:color w:val="0000FF"/>
        </w:rPr>
        <w:t xml:space="preserve">16 Then it came to pass on the third day, in the morning, that there were thunderings and lightnings, and a thick cloud on the mountain; and the sound of the trumpet was very loud, so that all the people who were in the camp trembled. </w:t>
      </w:r>
      <w:r>
        <w:rPr>
          <w:i/>
          <w:iCs/>
          <w:color w:val="0000FF"/>
        </w:rPr>
        <w:t>(</w:t>
      </w:r>
      <w:r>
        <w:rPr>
          <w:i/>
          <w:iCs/>
          <w:color w:val="0000FF"/>
          <w:u w:val="single"/>
        </w:rPr>
        <w:t>trumpet sound offstage</w:t>
      </w:r>
      <w:r>
        <w:rPr>
          <w:i/>
          <w:iCs/>
          <w:color w:val="0000FF"/>
        </w:rPr>
        <w:t xml:space="preserve">) </w:t>
      </w:r>
      <w:r>
        <w:rPr>
          <w:color w:val="0000FF"/>
        </w:rPr>
        <w:t xml:space="preserve">17 And Moses brought the people out of the camp to meet with God, and they stood at the foot of the mountain. 18 Now Mount Sinai was completely in smoke, because the Lord descended upon it in fire. Its smoke ascended like the smoke of a furnace, and the whole mountain quaked greatly. 19 And when the blast of the trumpet sounded long and became </w:t>
      </w:r>
      <w:r>
        <w:rPr>
          <w:color w:val="0000FF"/>
          <w:u w:val="single"/>
        </w:rPr>
        <w:t>louder and louder</w:t>
      </w:r>
      <w:r>
        <w:rPr>
          <w:color w:val="0000FF"/>
        </w:rPr>
        <w:t xml:space="preserve"> </w:t>
      </w:r>
      <w:r>
        <w:rPr>
          <w:i/>
          <w:iCs/>
          <w:color w:val="0000FF"/>
        </w:rPr>
        <w:t>(trumpet sound offstage)</w:t>
      </w:r>
      <w:r>
        <w:rPr>
          <w:color w:val="0000FF"/>
        </w:rPr>
        <w:t>, Moses spoke, and God answered him by voice. 20 Then the Lord came down upon Mount Sinai, on the t</w:t>
      </w:r>
      <w:r>
        <w:rPr>
          <w:color w:val="0000FF"/>
        </w:rPr>
        <w:t>op of the mountain. And the Lord called Moses to the top of the mountain, and Moses went up.</w:t>
      </w:r>
    </w:p>
    <w:p w14:paraId="2B023011" w14:textId="77777777" w:rsidR="00EE00B1" w:rsidRDefault="00EE00B1">
      <w:pPr>
        <w:pStyle w:val="Standard"/>
        <w:rPr>
          <w:color w:val="0000FF"/>
        </w:rPr>
      </w:pPr>
    </w:p>
    <w:p w14:paraId="2B023012" w14:textId="77777777" w:rsidR="00EE00B1" w:rsidRDefault="00A3005E">
      <w:pPr>
        <w:pStyle w:val="Standard"/>
        <w:rPr>
          <w:b/>
          <w:color w:val="0000FF"/>
        </w:rPr>
      </w:pPr>
      <w:r>
        <w:rPr>
          <w:b/>
          <w:color w:val="0000FF"/>
        </w:rPr>
        <w:t>Exodus 20</w:t>
      </w:r>
    </w:p>
    <w:p w14:paraId="2B023013" w14:textId="77777777" w:rsidR="00EE00B1" w:rsidRDefault="00A3005E">
      <w:pPr>
        <w:pStyle w:val="Standard"/>
        <w:rPr>
          <w:color w:val="0000FF"/>
        </w:rPr>
      </w:pPr>
      <w:r>
        <w:rPr>
          <w:color w:val="0000FF"/>
        </w:rPr>
        <w:t xml:space="preserve">8 Now all the people witnessed the thunderings, the lightning flashes, the </w:t>
      </w:r>
      <w:r>
        <w:rPr>
          <w:color w:val="0000FF"/>
          <w:u w:val="single"/>
        </w:rPr>
        <w:t>sound of the trumpet</w:t>
      </w:r>
      <w:r>
        <w:rPr>
          <w:color w:val="0000FF"/>
        </w:rPr>
        <w:t xml:space="preserve">, </w:t>
      </w:r>
      <w:r>
        <w:rPr>
          <w:i/>
          <w:iCs/>
          <w:color w:val="0000FF"/>
        </w:rPr>
        <w:t xml:space="preserve">(trumpet sound offstage) </w:t>
      </w:r>
      <w:r>
        <w:rPr>
          <w:color w:val="0000FF"/>
        </w:rPr>
        <w:t xml:space="preserve">and the mountain smoking; and when the people saw it, they trembled and stood afar off. </w:t>
      </w:r>
      <w:r>
        <w:rPr>
          <w:i/>
          <w:iCs/>
          <w:color w:val="0000FF"/>
        </w:rPr>
        <w:t xml:space="preserve">(people pose as afraid/cringing back) </w:t>
      </w:r>
      <w:r>
        <w:rPr>
          <w:color w:val="0000FF"/>
        </w:rPr>
        <w:t>19 Then they said to Moses, “You speak with us, and we will hear; but let not God speak with us, lest we die.”</w:t>
      </w:r>
    </w:p>
    <w:p w14:paraId="2B023014" w14:textId="77777777" w:rsidR="00EE00B1" w:rsidRDefault="00EE00B1">
      <w:pPr>
        <w:pStyle w:val="Standard"/>
        <w:rPr>
          <w:color w:val="0000FF"/>
        </w:rPr>
      </w:pPr>
    </w:p>
    <w:p w14:paraId="2B023015" w14:textId="77777777" w:rsidR="00EE00B1" w:rsidRDefault="00A3005E">
      <w:pPr>
        <w:pStyle w:val="Standard"/>
        <w:rPr>
          <w:color w:val="0000FF"/>
        </w:rPr>
      </w:pPr>
      <w:r>
        <w:rPr>
          <w:color w:val="0000FF"/>
        </w:rPr>
        <w:t>…21 So the people stood afar off, but Moses drew near the thick darkness where God was.</w:t>
      </w:r>
    </w:p>
    <w:p w14:paraId="2B023016" w14:textId="77777777" w:rsidR="00EE00B1" w:rsidRDefault="00EE00B1">
      <w:pPr>
        <w:pStyle w:val="Standard"/>
        <w:rPr>
          <w:color w:val="0000FF"/>
        </w:rPr>
      </w:pPr>
    </w:p>
    <w:p w14:paraId="2B023017" w14:textId="77777777" w:rsidR="00EE00B1" w:rsidRDefault="00A3005E">
      <w:pPr>
        <w:pStyle w:val="Standard"/>
        <w:rPr>
          <w:color w:val="0000FF"/>
        </w:rPr>
      </w:pPr>
      <w:r>
        <w:rPr>
          <w:color w:val="0000FF"/>
        </w:rPr>
        <w:t xml:space="preserve">24:12 Then the Lord said to Moses, "Come up to Me on the mountain and be there; and I will give you tablets of stone, and the law and commandments which I have written, that you may teach them." </w:t>
      </w:r>
      <w:r>
        <w:rPr>
          <w:i/>
          <w:iCs/>
          <w:color w:val="0000FF"/>
        </w:rPr>
        <w:t>(</w:t>
      </w:r>
      <w:r>
        <w:rPr>
          <w:i/>
          <w:iCs/>
          <w:color w:val="0000FF"/>
          <w:u w:val="single"/>
        </w:rPr>
        <w:t>trumpet sound</w:t>
      </w:r>
      <w:r>
        <w:rPr>
          <w:i/>
          <w:iCs/>
          <w:color w:val="0000FF"/>
        </w:rPr>
        <w:t>)</w:t>
      </w:r>
    </w:p>
    <w:p w14:paraId="2B023018" w14:textId="77777777" w:rsidR="00EE00B1" w:rsidRDefault="00A3005E">
      <w:pPr>
        <w:pStyle w:val="Standard"/>
        <w:rPr>
          <w:color w:val="0000FF"/>
        </w:rPr>
      </w:pPr>
      <w:r>
        <w:rPr>
          <w:i/>
          <w:iCs/>
          <w:color w:val="0000FF"/>
        </w:rPr>
        <w:t>(3</w:t>
      </w:r>
      <w:r>
        <w:rPr>
          <w:i/>
          <w:iCs/>
          <w:color w:val="0000FF"/>
          <w:vertAlign w:val="superscript"/>
        </w:rPr>
        <w:t>rd</w:t>
      </w:r>
      <w:r>
        <w:rPr>
          <w:i/>
          <w:iCs/>
          <w:color w:val="0000FF"/>
        </w:rPr>
        <w:t xml:space="preserve"> exits. In Moses frame, lights up to reveal Moses holding Ten Commandments stones; hold pose until end of Col. 2:17.)</w:t>
      </w:r>
    </w:p>
    <w:p w14:paraId="2B023019" w14:textId="77777777" w:rsidR="00EE00B1" w:rsidRDefault="00EE00B1">
      <w:pPr>
        <w:pStyle w:val="Standard"/>
        <w:rPr>
          <w:b/>
          <w:color w:val="274E13"/>
          <w:sz w:val="24"/>
          <w:szCs w:val="24"/>
        </w:rPr>
      </w:pPr>
    </w:p>
    <w:p w14:paraId="2B02301A" w14:textId="77777777" w:rsidR="00EE00B1" w:rsidRDefault="00A3005E">
      <w:pPr>
        <w:pStyle w:val="Standard"/>
        <w:rPr>
          <w:b/>
          <w:bCs/>
          <w:i/>
          <w:iCs/>
          <w:color w:val="274E13"/>
          <w:sz w:val="28"/>
          <w:szCs w:val="28"/>
        </w:rPr>
      </w:pPr>
      <w:r>
        <w:rPr>
          <w:b/>
          <w:bCs/>
          <w:i/>
          <w:iCs/>
          <w:color w:val="274E13"/>
          <w:sz w:val="28"/>
          <w:szCs w:val="28"/>
        </w:rPr>
        <w:t>Jesus (7</w:t>
      </w:r>
      <w:r>
        <w:rPr>
          <w:b/>
          <w:bCs/>
          <w:i/>
          <w:iCs/>
          <w:color w:val="274E13"/>
          <w:sz w:val="28"/>
          <w:szCs w:val="28"/>
          <w:vertAlign w:val="superscript"/>
        </w:rPr>
        <w:t>th</w:t>
      </w:r>
      <w:r>
        <w:rPr>
          <w:b/>
          <w:bCs/>
          <w:i/>
          <w:iCs/>
          <w:color w:val="274E13"/>
          <w:sz w:val="28"/>
          <w:szCs w:val="28"/>
        </w:rPr>
        <w:t xml:space="preserve"> &amp; 8</w:t>
      </w:r>
      <w:r>
        <w:rPr>
          <w:b/>
          <w:bCs/>
          <w:i/>
          <w:iCs/>
          <w:color w:val="274E13"/>
          <w:sz w:val="28"/>
          <w:szCs w:val="28"/>
          <w:vertAlign w:val="superscript"/>
        </w:rPr>
        <w:t>th</w:t>
      </w:r>
      <w:r>
        <w:rPr>
          <w:b/>
          <w:bCs/>
          <w:i/>
          <w:iCs/>
          <w:color w:val="274E13"/>
          <w:sz w:val="28"/>
          <w:szCs w:val="28"/>
        </w:rPr>
        <w:t xml:space="preserve"> graders)</w:t>
      </w:r>
    </w:p>
    <w:p w14:paraId="2B02301B" w14:textId="77777777" w:rsidR="00EE00B1" w:rsidRDefault="00A3005E">
      <w:pPr>
        <w:pStyle w:val="Standard"/>
        <w:rPr>
          <w:b/>
        </w:rPr>
      </w:pPr>
      <w:r>
        <w:rPr>
          <w:b/>
          <w:bCs/>
        </w:rPr>
        <w:t>John 1 ESV</w:t>
      </w:r>
    </w:p>
    <w:p w14:paraId="2B02301C" w14:textId="77777777" w:rsidR="00EE00B1" w:rsidRDefault="00A3005E">
      <w:pPr>
        <w:pStyle w:val="Standard"/>
        <w:rPr>
          <w:i/>
          <w:iCs/>
        </w:rPr>
      </w:pPr>
      <w:r>
        <w:rPr>
          <w:i/>
          <w:iCs/>
        </w:rPr>
        <w:t>(as this section begins, HS choir begins oohing; continue through this section)</w:t>
      </w:r>
    </w:p>
    <w:p w14:paraId="2B02301D" w14:textId="77777777" w:rsidR="00EE00B1" w:rsidRDefault="00A3005E">
      <w:pPr>
        <w:pStyle w:val="Standard"/>
        <w:ind w:left="432" w:hanging="432"/>
      </w:pPr>
      <w:r>
        <w:rPr>
          <w:b/>
          <w:bCs/>
        </w:rPr>
        <w:t xml:space="preserve">N6: </w:t>
      </w:r>
      <w:r>
        <w:t xml:space="preserve">14 And the Word became flesh and dwelt among us, and we have seen His glory, glory as of the only son from the Father, full of grace and truth. </w:t>
      </w:r>
      <w:r>
        <w:rPr>
          <w:i/>
          <w:iCs/>
        </w:rPr>
        <w:t>(in Jesus frame, Jesus steps out, hands reaching down/out; hold pose until end of Col. 2:17)</w:t>
      </w:r>
    </w:p>
    <w:p w14:paraId="2B02301E" w14:textId="77777777" w:rsidR="00EE00B1" w:rsidRDefault="00A3005E">
      <w:pPr>
        <w:pStyle w:val="Standard"/>
        <w:ind w:left="432" w:hanging="432"/>
      </w:pPr>
      <w:r>
        <w:rPr>
          <w:b/>
          <w:bCs/>
        </w:rPr>
        <w:t xml:space="preserve">N7: </w:t>
      </w:r>
      <w:r>
        <w:t>15 John bore witness about Him and cried out, “This was He of whom I said, ‘He who comes after me ranks before me, because He was before me.’ ”</w:t>
      </w:r>
    </w:p>
    <w:p w14:paraId="2B02301F" w14:textId="77777777" w:rsidR="00EE00B1" w:rsidRDefault="00A3005E">
      <w:pPr>
        <w:pStyle w:val="Standard"/>
        <w:ind w:left="432" w:hanging="432"/>
      </w:pPr>
      <w:r>
        <w:rPr>
          <w:b/>
          <w:bCs/>
        </w:rPr>
        <w:t xml:space="preserve">N6: </w:t>
      </w:r>
      <w:r>
        <w:t>16 And from His fullness we have all received, grace upon grace.</w:t>
      </w:r>
    </w:p>
    <w:p w14:paraId="2B023020" w14:textId="77777777" w:rsidR="00EE00B1" w:rsidRDefault="00A3005E">
      <w:pPr>
        <w:pStyle w:val="Standard"/>
        <w:ind w:left="432" w:hanging="432"/>
      </w:pPr>
      <w:r>
        <w:rPr>
          <w:b/>
          <w:bCs/>
        </w:rPr>
        <w:t xml:space="preserve">N7: </w:t>
      </w:r>
      <w:r>
        <w:t>17 For the law was given through Moses; grace and truth came through Jesus Christ.</w:t>
      </w:r>
    </w:p>
    <w:p w14:paraId="2B023021" w14:textId="77777777" w:rsidR="00EE00B1" w:rsidRDefault="00EE00B1">
      <w:pPr>
        <w:pStyle w:val="Standard"/>
        <w:rPr>
          <w:b/>
          <w:color w:val="0000FF"/>
        </w:rPr>
      </w:pPr>
    </w:p>
    <w:p w14:paraId="2B023022" w14:textId="77777777" w:rsidR="00EE00B1" w:rsidRDefault="00A3005E">
      <w:pPr>
        <w:pStyle w:val="Standard"/>
        <w:rPr>
          <w:b/>
          <w:color w:val="0000FF"/>
        </w:rPr>
      </w:pPr>
      <w:r>
        <w:rPr>
          <w:b/>
          <w:color w:val="0000FF"/>
        </w:rPr>
        <w:t>Colossians 2:17</w:t>
      </w:r>
      <w:bookmarkStart w:id="6" w:name="en-NIV-29512_Copy_1_Copy_1_Copy_2"/>
      <w:bookmarkEnd w:id="6"/>
      <w:r>
        <w:rPr>
          <w:b/>
          <w:color w:val="0000FF"/>
        </w:rPr>
        <w:t xml:space="preserve"> NIV</w:t>
      </w:r>
    </w:p>
    <w:p w14:paraId="2B023023" w14:textId="77777777" w:rsidR="00EE00B1" w:rsidRDefault="00A3005E">
      <w:pPr>
        <w:pStyle w:val="Standard"/>
      </w:pPr>
      <w:r>
        <w:rPr>
          <w:b/>
          <w:bCs/>
          <w:color w:val="0000FF"/>
        </w:rPr>
        <w:t xml:space="preserve">Narrator 1 offstage: </w:t>
      </w:r>
      <w:r>
        <w:rPr>
          <w:color w:val="0000FF"/>
        </w:rPr>
        <w:t>These are a shadow of the things that were to come; </w:t>
      </w:r>
    </w:p>
    <w:p w14:paraId="2B023024" w14:textId="77777777" w:rsidR="00EE00B1" w:rsidRDefault="00A3005E">
      <w:pPr>
        <w:pStyle w:val="Standard"/>
        <w:rPr>
          <w:b/>
          <w:bCs/>
          <w:color w:val="274E13"/>
        </w:rPr>
      </w:pPr>
      <w:r>
        <w:rPr>
          <w:b/>
          <w:bCs/>
          <w:color w:val="274E13"/>
        </w:rPr>
        <w:t>Narrator 2 offstage:</w:t>
      </w:r>
      <w:r>
        <w:rPr>
          <w:color w:val="274E13"/>
        </w:rPr>
        <w:t xml:space="preserve"> the reality, however, is found in Christ. </w:t>
      </w:r>
    </w:p>
    <w:p w14:paraId="2B023025" w14:textId="77777777" w:rsidR="00EE00B1" w:rsidRDefault="00A3005E">
      <w:pPr>
        <w:pStyle w:val="Standard"/>
      </w:pPr>
      <w:r>
        <w:rPr>
          <w:i/>
          <w:iCs/>
          <w:color w:val="274E13"/>
        </w:rPr>
        <w:t>(Stage lights off; Moses lights off; all</w:t>
      </w:r>
      <w:r>
        <w:rPr>
          <w:i/>
          <w:iCs/>
          <w:color w:val="274E13"/>
        </w:rPr>
        <w:t xml:space="preserve"> exit. Riser light on.)</w:t>
      </w:r>
    </w:p>
    <w:p w14:paraId="2B023026" w14:textId="77777777" w:rsidR="00EE00B1" w:rsidRDefault="00EE00B1">
      <w:pPr>
        <w:pStyle w:val="Standard"/>
        <w:rPr>
          <w:b/>
          <w:bCs/>
        </w:rPr>
      </w:pPr>
    </w:p>
    <w:p w14:paraId="2B023027" w14:textId="77777777" w:rsidR="00EE00B1" w:rsidRDefault="00A3005E">
      <w:pPr>
        <w:pStyle w:val="Standard"/>
        <w:rPr>
          <w:b/>
          <w:bCs/>
        </w:rPr>
      </w:pPr>
      <w:r>
        <w:rPr>
          <w:b/>
          <w:bCs/>
        </w:rPr>
        <w:t>Song: In The Beginning Was the Word (HS Choir) Rosephanye Powell</w:t>
      </w:r>
    </w:p>
    <w:p w14:paraId="2B023028" w14:textId="77777777" w:rsidR="00EE00B1" w:rsidRDefault="00A3005E">
      <w:pPr>
        <w:pStyle w:val="Standard"/>
        <w:rPr>
          <w:i/>
          <w:iCs/>
        </w:rPr>
      </w:pPr>
      <w:r>
        <w:rPr>
          <w:i/>
          <w:iCs/>
        </w:rPr>
        <w:t>(Riser light off.)</w:t>
      </w:r>
    </w:p>
    <w:p w14:paraId="2B023029" w14:textId="77777777" w:rsidR="00EE00B1" w:rsidRDefault="00A3005E">
      <w:pPr>
        <w:pStyle w:val="Standard"/>
        <w:jc w:val="center"/>
        <w:rPr>
          <w:b/>
          <w:sz w:val="40"/>
          <w:szCs w:val="40"/>
        </w:rPr>
      </w:pPr>
      <w:r>
        <w:rPr>
          <w:b/>
          <w:sz w:val="40"/>
          <w:szCs w:val="40"/>
        </w:rPr>
        <w:t>Provision</w:t>
      </w:r>
    </w:p>
    <w:p w14:paraId="2B02302A" w14:textId="77777777" w:rsidR="00EE00B1" w:rsidRDefault="00A3005E">
      <w:pPr>
        <w:pStyle w:val="Textbody"/>
        <w:rPr>
          <w:i/>
          <w:iCs/>
        </w:rPr>
      </w:pPr>
      <w:r>
        <w:rPr>
          <w:i/>
          <w:iCs/>
        </w:rPr>
        <w:t>(Screen introduces Provision section.)</w:t>
      </w:r>
    </w:p>
    <w:p w14:paraId="2B02302B" w14:textId="77777777" w:rsidR="00EE00B1" w:rsidRDefault="00A3005E">
      <w:pPr>
        <w:pStyle w:val="Standard"/>
        <w:rPr>
          <w:i/>
          <w:iCs/>
          <w:color w:val="000000"/>
        </w:rPr>
      </w:pPr>
      <w:r>
        <w:rPr>
          <w:i/>
          <w:iCs/>
          <w:color w:val="000000"/>
        </w:rPr>
        <w:t>(5-6 enter; 7-8 narrators to side room; 7-8 who are not reciting to risers. Lights on.)</w:t>
      </w:r>
    </w:p>
    <w:p w14:paraId="2B02302C" w14:textId="77777777" w:rsidR="00EE00B1" w:rsidRDefault="00A3005E">
      <w:pPr>
        <w:pStyle w:val="Standard"/>
        <w:rPr>
          <w:b/>
          <w:i/>
          <w:iCs/>
          <w:color w:val="0000FF"/>
          <w:sz w:val="28"/>
          <w:szCs w:val="28"/>
        </w:rPr>
      </w:pPr>
      <w:r>
        <w:rPr>
          <w:b/>
          <w:i/>
          <w:iCs/>
          <w:color w:val="0000FF"/>
          <w:sz w:val="28"/>
          <w:szCs w:val="28"/>
        </w:rPr>
        <w:t>Moses (5th &amp; 6th graders) – Bread</w:t>
      </w:r>
    </w:p>
    <w:p w14:paraId="2B02302D" w14:textId="77777777" w:rsidR="00EE00B1" w:rsidRDefault="00A3005E">
      <w:pPr>
        <w:pStyle w:val="Standard"/>
        <w:rPr>
          <w:b/>
          <w:color w:val="0000FF"/>
        </w:rPr>
      </w:pPr>
      <w:r>
        <w:rPr>
          <w:b/>
          <w:color w:val="0000FF"/>
        </w:rPr>
        <w:t>Exodus 16</w:t>
      </w:r>
    </w:p>
    <w:p w14:paraId="2B02302E" w14:textId="77777777" w:rsidR="00EE00B1" w:rsidRDefault="00A3005E">
      <w:pPr>
        <w:pStyle w:val="Standard"/>
        <w:rPr>
          <w:color w:val="0000FF"/>
        </w:rPr>
      </w:pPr>
      <w:r>
        <w:rPr>
          <w:color w:val="0000FF"/>
        </w:rPr>
        <w:t>2 Then the whole congregation of the children of Israel complained against Moses and Aaron in the wilderness. 3 And the children of Israel said to them, “Oh, that we had died by the hand of the Lord in the land of Egypt, when we sat by the pots of meat and when we ate bread to the full! For you have brought us out into this wilderness to kill this whole assembly with hunger.”</w:t>
      </w:r>
    </w:p>
    <w:p w14:paraId="2B02302F" w14:textId="77777777" w:rsidR="00EE00B1" w:rsidRDefault="00EE00B1">
      <w:pPr>
        <w:pStyle w:val="Standard"/>
        <w:rPr>
          <w:color w:val="0000FF"/>
        </w:rPr>
      </w:pPr>
    </w:p>
    <w:p w14:paraId="2B023030" w14:textId="77777777" w:rsidR="00EE00B1" w:rsidRDefault="00A3005E">
      <w:pPr>
        <w:pStyle w:val="Standard"/>
        <w:rPr>
          <w:color w:val="0000FF"/>
        </w:rPr>
      </w:pPr>
      <w:r>
        <w:rPr>
          <w:color w:val="0000FF"/>
        </w:rPr>
        <w:t>4 Then the Lord said to Moses, “Behold, I will rain bread from heaven for you. And the people shall go out and gather a certain quota every day, that I may test them, whether they will walk in My law or not. 5 And it shall be on the sixth day that they shall prepare what they bring in, and it shall be twice as much as they gather daily.”</w:t>
      </w:r>
    </w:p>
    <w:p w14:paraId="2B023031" w14:textId="77777777" w:rsidR="00EE00B1" w:rsidRDefault="00A3005E">
      <w:pPr>
        <w:pStyle w:val="Standard"/>
        <w:rPr>
          <w:color w:val="0000FF"/>
        </w:rPr>
      </w:pPr>
      <w:r>
        <w:rPr>
          <w:color w:val="0000FF"/>
        </w:rPr>
        <w:t>…</w:t>
      </w:r>
    </w:p>
    <w:p w14:paraId="2B023032" w14:textId="77777777" w:rsidR="00EE00B1" w:rsidRDefault="00A3005E">
      <w:pPr>
        <w:pStyle w:val="Standard"/>
        <w:rPr>
          <w:color w:val="0000FF"/>
        </w:rPr>
      </w:pPr>
      <w:r>
        <w:rPr>
          <w:color w:val="0000FF"/>
        </w:rPr>
        <w:t xml:space="preserve">11 And the Lord spoke to Moses, saying, 12 “I have heard the complaints of the children of Israel. Speak to </w:t>
      </w:r>
      <w:r>
        <w:rPr>
          <w:color w:val="0000FF"/>
        </w:rPr>
        <w:lastRenderedPageBreak/>
        <w:t>them, saying, ‘At twilight you shall eat meat, and in the morning you shall be filled with bread. And you shall know that I am the Lord your God.’ ”</w:t>
      </w:r>
    </w:p>
    <w:p w14:paraId="2B023033" w14:textId="77777777" w:rsidR="00EE00B1" w:rsidRDefault="00EE00B1">
      <w:pPr>
        <w:pStyle w:val="Standard"/>
        <w:rPr>
          <w:color w:val="0000FF"/>
        </w:rPr>
      </w:pPr>
    </w:p>
    <w:p w14:paraId="2B023034" w14:textId="77777777" w:rsidR="00EE00B1" w:rsidRDefault="00A3005E">
      <w:pPr>
        <w:pStyle w:val="Standard"/>
        <w:rPr>
          <w:color w:val="0000FF"/>
        </w:rPr>
      </w:pPr>
      <w:r>
        <w:rPr>
          <w:color w:val="0000FF"/>
        </w:rPr>
        <w:t xml:space="preserve">13 So it </w:t>
      </w:r>
      <w:r>
        <w:rPr>
          <w:color w:val="0000FF"/>
        </w:rPr>
        <w:t xml:space="preserve">was that quail came up at evening and covered the camp, and in the morning the dew lay all around the camp. 14 And when the layer of dew lifted, there, on the surface of the wilderness, was a small round substance, as fine as frost on the ground. 15 </w:t>
      </w:r>
      <w:r>
        <w:rPr>
          <w:i/>
          <w:iCs/>
          <w:color w:val="0000FF"/>
        </w:rPr>
        <w:t xml:space="preserve">(In Moses frame, light on to reveal person on one knee, holding up manna from the ground; hold pose until a couple verses into next recitation) </w:t>
      </w:r>
      <w:r>
        <w:rPr>
          <w:color w:val="0000FF"/>
        </w:rPr>
        <w:t xml:space="preserve">So when the children of Israel saw it, they said to one another, “What is it?” For they did not know what it was. </w:t>
      </w:r>
      <w:r>
        <w:rPr>
          <w:i/>
          <w:iCs/>
          <w:color w:val="0000FF"/>
        </w:rPr>
        <w:t>(</w:t>
      </w:r>
      <w:r>
        <w:rPr>
          <w:i/>
          <w:iCs/>
          <w:color w:val="0000FF"/>
        </w:rPr>
        <w:t>Squat down on one knee and hold manna up)</w:t>
      </w:r>
    </w:p>
    <w:p w14:paraId="2B023035" w14:textId="77777777" w:rsidR="00EE00B1" w:rsidRDefault="00EE00B1">
      <w:pPr>
        <w:pStyle w:val="Standard"/>
        <w:rPr>
          <w:color w:val="0000FF"/>
        </w:rPr>
      </w:pPr>
    </w:p>
    <w:p w14:paraId="2B023036" w14:textId="77777777" w:rsidR="00EE00B1" w:rsidRDefault="00A3005E">
      <w:pPr>
        <w:pStyle w:val="Standard"/>
        <w:rPr>
          <w:color w:val="0000FF"/>
        </w:rPr>
      </w:pPr>
      <w:r>
        <w:rPr>
          <w:color w:val="0000FF"/>
        </w:rPr>
        <w:t>And Moses said to them, “This is the bread which the Lord has given you to eat.</w:t>
      </w:r>
    </w:p>
    <w:p w14:paraId="2B023037" w14:textId="77777777" w:rsidR="00EE00B1" w:rsidRDefault="00EE00B1">
      <w:pPr>
        <w:pStyle w:val="Standard"/>
        <w:rPr>
          <w:i/>
          <w:iCs/>
          <w:color w:val="0000FF"/>
        </w:rPr>
      </w:pPr>
    </w:p>
    <w:p w14:paraId="2B023038" w14:textId="77777777" w:rsidR="00EE00B1" w:rsidRDefault="00A3005E">
      <w:pPr>
        <w:pStyle w:val="Standard"/>
        <w:rPr>
          <w:color w:val="0000FF"/>
        </w:rPr>
      </w:pPr>
      <w:r>
        <w:rPr>
          <w:i/>
          <w:iCs/>
          <w:color w:val="0000FF"/>
        </w:rPr>
        <w:t>(5-6 exit; 7-8 narrators enter.)</w:t>
      </w:r>
    </w:p>
    <w:p w14:paraId="2B023039" w14:textId="77777777" w:rsidR="00EE00B1" w:rsidRDefault="00EE00B1">
      <w:pPr>
        <w:pStyle w:val="Standard"/>
        <w:rPr>
          <w:color w:val="0000FF"/>
          <w:sz w:val="24"/>
          <w:szCs w:val="24"/>
        </w:rPr>
      </w:pPr>
    </w:p>
    <w:p w14:paraId="2B02303A" w14:textId="77777777" w:rsidR="00EE00B1" w:rsidRDefault="00A3005E">
      <w:pPr>
        <w:pStyle w:val="Standard"/>
        <w:rPr>
          <w:b/>
          <w:i/>
          <w:iCs/>
          <w:color w:val="274E13"/>
          <w:sz w:val="28"/>
          <w:szCs w:val="28"/>
        </w:rPr>
      </w:pPr>
      <w:r>
        <w:rPr>
          <w:b/>
          <w:i/>
          <w:iCs/>
          <w:color w:val="274E13"/>
          <w:sz w:val="28"/>
          <w:szCs w:val="28"/>
        </w:rPr>
        <w:t>Jesus (7</w:t>
      </w:r>
      <w:r>
        <w:rPr>
          <w:b/>
          <w:i/>
          <w:iCs/>
          <w:color w:val="274E13"/>
          <w:sz w:val="28"/>
          <w:szCs w:val="28"/>
          <w:vertAlign w:val="superscript"/>
        </w:rPr>
        <w:t>th</w:t>
      </w:r>
      <w:r>
        <w:rPr>
          <w:b/>
          <w:i/>
          <w:iCs/>
          <w:color w:val="274E13"/>
          <w:sz w:val="28"/>
          <w:szCs w:val="28"/>
        </w:rPr>
        <w:t xml:space="preserve"> &amp; 8</w:t>
      </w:r>
      <w:r>
        <w:rPr>
          <w:b/>
          <w:i/>
          <w:iCs/>
          <w:color w:val="274E13"/>
          <w:sz w:val="28"/>
          <w:szCs w:val="28"/>
          <w:vertAlign w:val="superscript"/>
        </w:rPr>
        <w:t>th</w:t>
      </w:r>
      <w:r>
        <w:rPr>
          <w:b/>
          <w:i/>
          <w:iCs/>
          <w:color w:val="274E13"/>
          <w:sz w:val="28"/>
          <w:szCs w:val="28"/>
        </w:rPr>
        <w:t xml:space="preserve"> graders)</w:t>
      </w:r>
    </w:p>
    <w:p w14:paraId="2B02303B" w14:textId="77777777" w:rsidR="00EE00B1" w:rsidRDefault="00A3005E">
      <w:pPr>
        <w:pStyle w:val="Standard"/>
        <w:rPr>
          <w:b/>
        </w:rPr>
      </w:pPr>
      <w:r>
        <w:rPr>
          <w:b/>
        </w:rPr>
        <w:t>John 6</w:t>
      </w:r>
    </w:p>
    <w:p w14:paraId="2B02303C" w14:textId="77777777" w:rsidR="00EE00B1" w:rsidRDefault="00A3005E">
      <w:pPr>
        <w:pStyle w:val="Standard"/>
        <w:rPr>
          <w:i/>
          <w:iCs/>
        </w:rPr>
      </w:pPr>
      <w:r>
        <w:rPr>
          <w:i/>
          <w:iCs/>
        </w:rPr>
        <w:t>(Moses light off after a few lines)</w:t>
      </w:r>
    </w:p>
    <w:p w14:paraId="2B02303D" w14:textId="77777777" w:rsidR="00EE00B1" w:rsidRDefault="00A3005E">
      <w:pPr>
        <w:pStyle w:val="Standard"/>
        <w:ind w:left="432" w:hanging="432"/>
      </w:pPr>
      <w:r>
        <w:rPr>
          <w:b/>
          <w:bCs/>
        </w:rPr>
        <w:t xml:space="preserve">N8: </w:t>
      </w:r>
      <w:r>
        <w:t>5 Then Jesus lifted up His eyes, and seeing a great multitude coming toward Him, He said to Philip, "Where shall we buy bread, that these may eat?" 6 But this He said to test him, for He Himself knew what He would do.</w:t>
      </w:r>
    </w:p>
    <w:p w14:paraId="2B02303E" w14:textId="77777777" w:rsidR="00EE00B1" w:rsidRDefault="00A3005E">
      <w:pPr>
        <w:pStyle w:val="Standard"/>
        <w:ind w:left="432" w:hanging="432"/>
      </w:pPr>
      <w:r>
        <w:rPr>
          <w:b/>
          <w:bCs/>
        </w:rPr>
        <w:t xml:space="preserve">N9: </w:t>
      </w:r>
      <w:r>
        <w:t>7 Philip answered Him, "Two hundred denarii worth of bread is not sufficient for them, that every one of them may have a little."</w:t>
      </w:r>
    </w:p>
    <w:p w14:paraId="2B02303F" w14:textId="77777777" w:rsidR="00EE00B1" w:rsidRDefault="00A3005E">
      <w:pPr>
        <w:pStyle w:val="Standard"/>
        <w:ind w:left="432" w:hanging="432"/>
      </w:pPr>
      <w:r>
        <w:rPr>
          <w:b/>
          <w:bCs/>
        </w:rPr>
        <w:t xml:space="preserve">N10: </w:t>
      </w:r>
      <w:r>
        <w:t>8 One of His disciples, Andrew, Simon Peter's brother, said to Him, 9 "There is a lad here who has five barley loaves and two small fish, but what are they among so many?"</w:t>
      </w:r>
    </w:p>
    <w:p w14:paraId="2B023040" w14:textId="77777777" w:rsidR="00EE00B1" w:rsidRDefault="00A3005E">
      <w:pPr>
        <w:pStyle w:val="Standard"/>
        <w:ind w:left="432" w:hanging="432"/>
      </w:pPr>
      <w:r>
        <w:rPr>
          <w:b/>
          <w:bCs/>
        </w:rPr>
        <w:t xml:space="preserve">N8: </w:t>
      </w:r>
      <w:r>
        <w:t>10 Then Jesus said, "Make the people sit down."</w:t>
      </w:r>
    </w:p>
    <w:p w14:paraId="2B023041" w14:textId="77777777" w:rsidR="00EE00B1" w:rsidRDefault="00A3005E">
      <w:pPr>
        <w:pStyle w:val="Standard"/>
        <w:ind w:left="432" w:hanging="432"/>
      </w:pPr>
      <w:r>
        <w:rPr>
          <w:b/>
          <w:bCs/>
        </w:rPr>
        <w:t xml:space="preserve">N9: </w:t>
      </w:r>
      <w:r>
        <w:t>Now there was much grass in the place. So the men sat down, in number about five thousand. 11 And Jesus took the loaves, and when He had given thanks He distributed them to the disciples, and the disciples to those sitting down; and likewise of the fish, as much as they wanted.</w:t>
      </w:r>
    </w:p>
    <w:p w14:paraId="2B023042" w14:textId="77777777" w:rsidR="00EE00B1" w:rsidRDefault="00A3005E">
      <w:pPr>
        <w:pStyle w:val="Standard"/>
        <w:ind w:left="432" w:hanging="432"/>
      </w:pPr>
      <w:r>
        <w:rPr>
          <w:b/>
          <w:bCs/>
        </w:rPr>
        <w:t xml:space="preserve">N8: </w:t>
      </w:r>
      <w:r>
        <w:t>12 So when they were filled, He said to His disciples, "Gather up the fragments that remain, so that nothing is lost."</w:t>
      </w:r>
    </w:p>
    <w:p w14:paraId="2B023043" w14:textId="77777777" w:rsidR="00EE00B1" w:rsidRDefault="00A3005E">
      <w:pPr>
        <w:pStyle w:val="Standard"/>
        <w:ind w:left="432" w:hanging="432"/>
      </w:pPr>
      <w:r>
        <w:rPr>
          <w:b/>
          <w:bCs/>
        </w:rPr>
        <w:t xml:space="preserve">N10: </w:t>
      </w:r>
      <w:r>
        <w:t xml:space="preserve">13 Therefore they gathered them up, and filled </w:t>
      </w:r>
      <w:r>
        <w:t>twelve baskets with the fragments of the five barley loaves which were left over by those who had eaten. 14 Then those men, when they had seen the sign that Jesus did, said, "This is truly the Prophet who is to come into the world."</w:t>
      </w:r>
    </w:p>
    <w:p w14:paraId="2B023044" w14:textId="77777777" w:rsidR="00EE00B1" w:rsidRDefault="00A3005E">
      <w:pPr>
        <w:pStyle w:val="Standard"/>
        <w:ind w:left="432" w:hanging="432"/>
      </w:pPr>
      <w:r>
        <w:t>…</w:t>
      </w:r>
    </w:p>
    <w:p w14:paraId="2B023045" w14:textId="77777777" w:rsidR="00EE00B1" w:rsidRDefault="00A3005E">
      <w:pPr>
        <w:pStyle w:val="Standard"/>
        <w:ind w:left="432" w:hanging="432"/>
      </w:pPr>
      <w:r>
        <w:rPr>
          <w:b/>
          <w:bCs/>
        </w:rPr>
        <w:t>N9:</w:t>
      </w:r>
      <w:r>
        <w:t xml:space="preserve"> 30 Therefore they said to Him, "What sign will You perform then, that we may see it and believe You? What work will You do? 31 Our fathers ate the manna in the desert; as it is written, 'He gave them bread from heaven to eat.' "</w:t>
      </w:r>
    </w:p>
    <w:p w14:paraId="2B023046" w14:textId="77777777" w:rsidR="00EE00B1" w:rsidRDefault="00A3005E">
      <w:pPr>
        <w:pStyle w:val="Standard"/>
        <w:ind w:left="432" w:hanging="432"/>
      </w:pPr>
      <w:r>
        <w:rPr>
          <w:b/>
          <w:bCs/>
        </w:rPr>
        <w:t xml:space="preserve">N8: </w:t>
      </w:r>
      <w:r>
        <w:t>32 Then Jesus said to them, "Most assuredly, I say to you, Moses did not give you the bread from heaven, but My Father gives you the true bread from heaven. 33 For the bread of God is He who comes down from heaven and gives life to the world."</w:t>
      </w:r>
    </w:p>
    <w:p w14:paraId="2B023047" w14:textId="77777777" w:rsidR="00EE00B1" w:rsidRDefault="00A3005E">
      <w:pPr>
        <w:pStyle w:val="Standard"/>
        <w:ind w:left="432" w:hanging="432"/>
      </w:pPr>
      <w:r>
        <w:rPr>
          <w:b/>
          <w:bCs/>
        </w:rPr>
        <w:t xml:space="preserve">N10: </w:t>
      </w:r>
      <w:r>
        <w:t>34 Then they said to Him, "Lord, give us this bread always."</w:t>
      </w:r>
    </w:p>
    <w:p w14:paraId="2B023048" w14:textId="77777777" w:rsidR="00EE00B1" w:rsidRDefault="00A3005E">
      <w:pPr>
        <w:pStyle w:val="Standard"/>
        <w:ind w:left="432" w:hanging="432"/>
      </w:pPr>
      <w:r>
        <w:rPr>
          <w:b/>
          <w:bCs/>
        </w:rPr>
        <w:t>N8:</w:t>
      </w:r>
      <w:r>
        <w:t xml:space="preserve"> 35 And Jesus said to them, </w:t>
      </w:r>
      <w:r>
        <w:rPr>
          <w:i/>
          <w:iCs/>
        </w:rPr>
        <w:t>(Jesus steps out of Jesus frame and reaches one hand up, one hand down; hold pose through end of recitation)</w:t>
      </w:r>
      <w:r>
        <w:t xml:space="preserve"> "I am the bread of life. He who comes to Me shall never hunger, and he who believes in Me shall never thirst.…</w:t>
      </w:r>
      <w:r>
        <w:br/>
      </w:r>
      <w:r>
        <w:t xml:space="preserve">49 </w:t>
      </w:r>
      <w:r>
        <w:rPr>
          <w:i/>
          <w:iCs/>
        </w:rPr>
        <w:t>(Moses frame lights up, so both frames are visible)</w:t>
      </w:r>
      <w:r>
        <w:t xml:space="preserve"> Your fathers ate the manna in the wilderness, and are dead. 50 This is the bread which comes down from heaven, that one may eat of it and not die. 51 I am the living bread which came down from heaven. If anyone eats of this bread, he will live forever; and the bread that I shall give is My flesh, which I shall give for the life of the world."</w:t>
      </w:r>
    </w:p>
    <w:p w14:paraId="2B023049" w14:textId="77777777" w:rsidR="00EE00B1" w:rsidRDefault="00EE00B1">
      <w:pPr>
        <w:pStyle w:val="Standard"/>
        <w:ind w:left="432" w:hanging="432"/>
      </w:pPr>
    </w:p>
    <w:p w14:paraId="2B02304A" w14:textId="77777777" w:rsidR="00EE00B1" w:rsidRDefault="00A3005E">
      <w:pPr>
        <w:pStyle w:val="Standard"/>
        <w:rPr>
          <w:b/>
        </w:rPr>
      </w:pPr>
      <w:r>
        <w:rPr>
          <w:b/>
        </w:rPr>
        <w:lastRenderedPageBreak/>
        <w:t>Colossians 2:17</w:t>
      </w:r>
      <w:bookmarkStart w:id="7" w:name="en-NIV-29512_Copy_1_Copy_1_Copy_2_Copy_1"/>
      <w:bookmarkEnd w:id="7"/>
      <w:r>
        <w:rPr>
          <w:b/>
        </w:rPr>
        <w:t xml:space="preserve"> NIV</w:t>
      </w:r>
    </w:p>
    <w:p w14:paraId="2B02304B" w14:textId="77777777" w:rsidR="00EE00B1" w:rsidRDefault="00A3005E">
      <w:pPr>
        <w:pStyle w:val="Standard"/>
      </w:pPr>
      <w:r>
        <w:rPr>
          <w:b/>
          <w:bCs/>
          <w:color w:val="0000FF"/>
        </w:rPr>
        <w:t xml:space="preserve">Narrator 1 offstage: </w:t>
      </w:r>
      <w:r>
        <w:rPr>
          <w:color w:val="0000FF"/>
        </w:rPr>
        <w:t>These are a shadow of the things that were to come; </w:t>
      </w:r>
    </w:p>
    <w:p w14:paraId="2B02304C" w14:textId="77777777" w:rsidR="00EE00B1" w:rsidRDefault="00A3005E">
      <w:pPr>
        <w:pStyle w:val="Standard"/>
        <w:rPr>
          <w:b/>
          <w:bCs/>
          <w:color w:val="274E13"/>
        </w:rPr>
      </w:pPr>
      <w:r>
        <w:rPr>
          <w:b/>
          <w:bCs/>
          <w:color w:val="274E13"/>
        </w:rPr>
        <w:t>Narrator 2 offstage:</w:t>
      </w:r>
      <w:r>
        <w:rPr>
          <w:color w:val="274E13"/>
        </w:rPr>
        <w:t xml:space="preserve"> the reality, however, is found in Christ. </w:t>
      </w:r>
    </w:p>
    <w:p w14:paraId="2B02304D" w14:textId="77777777" w:rsidR="00EE00B1" w:rsidRDefault="00A3005E">
      <w:pPr>
        <w:pStyle w:val="Standard"/>
        <w:rPr>
          <w:i/>
          <w:iCs/>
        </w:rPr>
      </w:pPr>
      <w:r>
        <w:rPr>
          <w:i/>
          <w:iCs/>
        </w:rPr>
        <w:t>(Stage lights off; Moses lights off; all exit. 7-8 from onstage join others on risers. Riser light on.)</w:t>
      </w:r>
    </w:p>
    <w:p w14:paraId="2B02304E" w14:textId="77777777" w:rsidR="00EE00B1" w:rsidRDefault="00EE00B1">
      <w:pPr>
        <w:pStyle w:val="Standard"/>
        <w:rPr>
          <w:i/>
          <w:iCs/>
        </w:rPr>
      </w:pPr>
    </w:p>
    <w:p w14:paraId="2B02304F" w14:textId="77777777" w:rsidR="00EE00B1" w:rsidRDefault="00A3005E">
      <w:pPr>
        <w:pStyle w:val="Standard"/>
        <w:rPr>
          <w:b/>
          <w:bCs/>
          <w:color w:val="000000"/>
        </w:rPr>
      </w:pPr>
      <w:r>
        <w:rPr>
          <w:b/>
          <w:bCs/>
          <w:color w:val="000000"/>
        </w:rPr>
        <w:t>Song: I Am The Bread of Life (7&amp;8) John Michael Talbot arr. John David Miller, 2025</w:t>
      </w:r>
    </w:p>
    <w:p w14:paraId="2B023050" w14:textId="77777777" w:rsidR="00EE00B1" w:rsidRDefault="00A3005E">
      <w:pPr>
        <w:pStyle w:val="Standard"/>
        <w:rPr>
          <w:i/>
          <w:iCs/>
          <w:color w:val="000000"/>
        </w:rPr>
      </w:pPr>
      <w:r>
        <w:rPr>
          <w:i/>
          <w:iCs/>
          <w:color w:val="000000"/>
        </w:rPr>
        <w:t>(Riser light off)</w:t>
      </w:r>
    </w:p>
    <w:p w14:paraId="2B023051" w14:textId="77777777" w:rsidR="00EE00B1" w:rsidRDefault="00EE00B1">
      <w:pPr>
        <w:pStyle w:val="Standard"/>
        <w:rPr>
          <w:i/>
          <w:iCs/>
          <w:color w:val="000000"/>
        </w:rPr>
      </w:pPr>
    </w:p>
    <w:p w14:paraId="2B023052" w14:textId="77777777" w:rsidR="00EE00B1" w:rsidRDefault="00A3005E">
      <w:pPr>
        <w:pStyle w:val="Standard"/>
        <w:rPr>
          <w:i/>
          <w:iCs/>
          <w:color w:val="000000"/>
        </w:rPr>
      </w:pPr>
      <w:r>
        <w:rPr>
          <w:i/>
          <w:iCs/>
          <w:color w:val="000000"/>
        </w:rPr>
        <w:t>(5-6</w:t>
      </w:r>
      <w:r>
        <w:rPr>
          <w:i/>
          <w:iCs/>
          <w:color w:val="000000"/>
          <w:vertAlign w:val="superscript"/>
        </w:rPr>
        <w:t xml:space="preserve">  </w:t>
      </w:r>
      <w:r>
        <w:rPr>
          <w:i/>
          <w:iCs/>
          <w:color w:val="000000"/>
        </w:rPr>
        <w:t>enter stage; 7-8 narrators to side room; 3-4 to risers. Stage lights on.)</w:t>
      </w:r>
    </w:p>
    <w:p w14:paraId="2B023053" w14:textId="77777777" w:rsidR="00EE00B1" w:rsidRDefault="00A3005E">
      <w:pPr>
        <w:pStyle w:val="Standard"/>
        <w:rPr>
          <w:b/>
          <w:i/>
          <w:iCs/>
          <w:color w:val="0000FF"/>
          <w:sz w:val="28"/>
          <w:szCs w:val="28"/>
        </w:rPr>
      </w:pPr>
      <w:r>
        <w:rPr>
          <w:b/>
          <w:i/>
          <w:iCs/>
          <w:color w:val="0000FF"/>
          <w:sz w:val="28"/>
          <w:szCs w:val="28"/>
        </w:rPr>
        <w:t>Moses (5</w:t>
      </w:r>
      <w:r>
        <w:rPr>
          <w:b/>
          <w:i/>
          <w:iCs/>
          <w:color w:val="0000FF"/>
          <w:sz w:val="28"/>
          <w:szCs w:val="28"/>
          <w:vertAlign w:val="superscript"/>
        </w:rPr>
        <w:t>th</w:t>
      </w:r>
      <w:r>
        <w:rPr>
          <w:b/>
          <w:i/>
          <w:iCs/>
          <w:color w:val="0000FF"/>
          <w:sz w:val="28"/>
          <w:szCs w:val="28"/>
        </w:rPr>
        <w:t xml:space="preserve"> &amp; 6</w:t>
      </w:r>
      <w:r>
        <w:rPr>
          <w:b/>
          <w:i/>
          <w:iCs/>
          <w:color w:val="0000FF"/>
          <w:sz w:val="28"/>
          <w:szCs w:val="28"/>
          <w:vertAlign w:val="superscript"/>
        </w:rPr>
        <w:t>th</w:t>
      </w:r>
      <w:r>
        <w:rPr>
          <w:b/>
          <w:i/>
          <w:iCs/>
          <w:color w:val="0000FF"/>
          <w:sz w:val="28"/>
          <w:szCs w:val="28"/>
        </w:rPr>
        <w:t xml:space="preserve"> graders) – Water</w:t>
      </w:r>
    </w:p>
    <w:p w14:paraId="2B023054" w14:textId="77777777" w:rsidR="00EE00B1" w:rsidRDefault="00A3005E">
      <w:pPr>
        <w:pStyle w:val="Standard"/>
        <w:rPr>
          <w:b/>
          <w:color w:val="0000FF"/>
        </w:rPr>
      </w:pPr>
      <w:r>
        <w:rPr>
          <w:b/>
          <w:color w:val="0000FF"/>
        </w:rPr>
        <w:t>Exodus 17</w:t>
      </w:r>
    </w:p>
    <w:p w14:paraId="2B023055" w14:textId="77777777" w:rsidR="00EE00B1" w:rsidRDefault="00A3005E">
      <w:pPr>
        <w:pStyle w:val="Standard"/>
        <w:rPr>
          <w:color w:val="0000FF"/>
        </w:rPr>
      </w:pPr>
      <w:r>
        <w:rPr>
          <w:color w:val="0000FF"/>
        </w:rPr>
        <w:t>1 Then all the congregation of the children of Israel set out on their journey from the Wilderness of Sin, according to the commandment of the Lord, and camped in Rephidim; but there was no water for the people to drink. 2 Therefore the people contended with Moses, and said, “Give us water, that we may drink.”</w:t>
      </w:r>
    </w:p>
    <w:p w14:paraId="2B023056" w14:textId="77777777" w:rsidR="00EE00B1" w:rsidRDefault="00EE00B1">
      <w:pPr>
        <w:pStyle w:val="Standard"/>
        <w:rPr>
          <w:color w:val="0000FF"/>
        </w:rPr>
      </w:pPr>
    </w:p>
    <w:p w14:paraId="2B023057" w14:textId="77777777" w:rsidR="00EE00B1" w:rsidRDefault="00A3005E">
      <w:pPr>
        <w:pStyle w:val="Standard"/>
        <w:rPr>
          <w:color w:val="0000FF"/>
        </w:rPr>
      </w:pPr>
      <w:r>
        <w:rPr>
          <w:color w:val="0000FF"/>
        </w:rPr>
        <w:t>So Moses said to them, “Why do you contend with me? Why do you tempt the Lord?”</w:t>
      </w:r>
    </w:p>
    <w:p w14:paraId="2B023058" w14:textId="77777777" w:rsidR="00EE00B1" w:rsidRDefault="00EE00B1">
      <w:pPr>
        <w:pStyle w:val="Standard"/>
        <w:rPr>
          <w:color w:val="0000FF"/>
        </w:rPr>
      </w:pPr>
    </w:p>
    <w:p w14:paraId="2B023059" w14:textId="77777777" w:rsidR="00EE00B1" w:rsidRDefault="00A3005E">
      <w:pPr>
        <w:pStyle w:val="Standard"/>
        <w:rPr>
          <w:color w:val="0000FF"/>
        </w:rPr>
      </w:pPr>
      <w:r>
        <w:rPr>
          <w:color w:val="0000FF"/>
        </w:rPr>
        <w:t>3 And the people thirsted there for water, and the people complained against Moses, and said, “Why is it you have brought us up out of Egypt, to kill us and our children and our livestock with thirst?”</w:t>
      </w:r>
    </w:p>
    <w:p w14:paraId="2B02305A" w14:textId="77777777" w:rsidR="00EE00B1" w:rsidRDefault="00EE00B1">
      <w:pPr>
        <w:pStyle w:val="Standard"/>
        <w:rPr>
          <w:color w:val="0000FF"/>
        </w:rPr>
      </w:pPr>
    </w:p>
    <w:p w14:paraId="2B02305B" w14:textId="77777777" w:rsidR="00EE00B1" w:rsidRDefault="00A3005E">
      <w:pPr>
        <w:pStyle w:val="Standard"/>
        <w:rPr>
          <w:color w:val="0000FF"/>
        </w:rPr>
      </w:pPr>
      <w:r>
        <w:rPr>
          <w:color w:val="0000FF"/>
        </w:rPr>
        <w:t>4 So Moses cried out to the Lord, saying, “What shall I do with this people? They are almost ready to stone me!”</w:t>
      </w:r>
    </w:p>
    <w:p w14:paraId="2B02305C" w14:textId="77777777" w:rsidR="00EE00B1" w:rsidRDefault="00EE00B1">
      <w:pPr>
        <w:pStyle w:val="Standard"/>
        <w:rPr>
          <w:color w:val="0000FF"/>
        </w:rPr>
      </w:pPr>
    </w:p>
    <w:p w14:paraId="2B02305D" w14:textId="77777777" w:rsidR="00EE00B1" w:rsidRDefault="00A3005E">
      <w:pPr>
        <w:pStyle w:val="Standard"/>
        <w:rPr>
          <w:color w:val="0000FF"/>
        </w:rPr>
      </w:pPr>
      <w:r>
        <w:rPr>
          <w:color w:val="0000FF"/>
        </w:rPr>
        <w:t>5 And the Lord said to Moses, “Go on before the people, and take with you some of the elders of Israel. Also take in your hand your rod with which you struck the river, and go. 6 Behold, I will stand before you there on the rock in Horeb; and you shall strike the rock, and water will come out of it, that the people may drink.”</w:t>
      </w:r>
    </w:p>
    <w:p w14:paraId="2B02305E" w14:textId="77777777" w:rsidR="00EE00B1" w:rsidRDefault="00EE00B1">
      <w:pPr>
        <w:pStyle w:val="Standard"/>
        <w:rPr>
          <w:color w:val="0000FF"/>
        </w:rPr>
      </w:pPr>
    </w:p>
    <w:p w14:paraId="2B02305F" w14:textId="77777777" w:rsidR="00EE00B1" w:rsidRDefault="00A3005E">
      <w:pPr>
        <w:pStyle w:val="Standard"/>
        <w:rPr>
          <w:color w:val="0000FF"/>
        </w:rPr>
      </w:pPr>
      <w:r>
        <w:rPr>
          <w:i/>
          <w:iCs/>
          <w:color w:val="0000FF"/>
        </w:rPr>
        <w:t xml:space="preserve">(In Moses frame, lights on to reveal Moses with raised staff) </w:t>
      </w:r>
      <w:r>
        <w:rPr>
          <w:color w:val="0000FF"/>
        </w:rPr>
        <w:t>And Moses did so in the sight of the elders of Israel.</w:t>
      </w:r>
    </w:p>
    <w:p w14:paraId="2B023060" w14:textId="77777777" w:rsidR="00EE00B1" w:rsidRDefault="00A3005E">
      <w:pPr>
        <w:pStyle w:val="Standard"/>
        <w:rPr>
          <w:color w:val="0000FF"/>
        </w:rPr>
      </w:pPr>
      <w:r>
        <w:rPr>
          <w:i/>
          <w:iCs/>
          <w:color w:val="0000FF"/>
        </w:rPr>
        <w:t>(5-6 exit, and 7-8 narrators enter.)</w:t>
      </w:r>
    </w:p>
    <w:p w14:paraId="2B023061" w14:textId="77777777" w:rsidR="00EE00B1" w:rsidRDefault="00EE00B1">
      <w:pPr>
        <w:pStyle w:val="Standard"/>
        <w:rPr>
          <w:color w:val="0000FF"/>
          <w:sz w:val="24"/>
          <w:szCs w:val="24"/>
        </w:rPr>
      </w:pPr>
    </w:p>
    <w:p w14:paraId="2B023062" w14:textId="77777777" w:rsidR="00EE00B1" w:rsidRDefault="00A3005E">
      <w:pPr>
        <w:pStyle w:val="Standard"/>
        <w:rPr>
          <w:b/>
          <w:i/>
          <w:iCs/>
          <w:color w:val="274E13"/>
          <w:sz w:val="28"/>
          <w:szCs w:val="28"/>
        </w:rPr>
      </w:pPr>
      <w:r>
        <w:rPr>
          <w:b/>
          <w:i/>
          <w:iCs/>
          <w:color w:val="274E13"/>
          <w:sz w:val="28"/>
          <w:szCs w:val="28"/>
        </w:rPr>
        <w:t>Jesus (7</w:t>
      </w:r>
      <w:r>
        <w:rPr>
          <w:b/>
          <w:i/>
          <w:iCs/>
          <w:color w:val="274E13"/>
          <w:sz w:val="28"/>
          <w:szCs w:val="28"/>
          <w:vertAlign w:val="superscript"/>
        </w:rPr>
        <w:t>th</w:t>
      </w:r>
      <w:r>
        <w:rPr>
          <w:b/>
          <w:i/>
          <w:iCs/>
          <w:color w:val="274E13"/>
          <w:sz w:val="28"/>
          <w:szCs w:val="28"/>
        </w:rPr>
        <w:t xml:space="preserve"> &amp; 8</w:t>
      </w:r>
      <w:r>
        <w:rPr>
          <w:b/>
          <w:i/>
          <w:iCs/>
          <w:color w:val="274E13"/>
          <w:sz w:val="28"/>
          <w:szCs w:val="28"/>
          <w:vertAlign w:val="superscript"/>
        </w:rPr>
        <w:t>th</w:t>
      </w:r>
      <w:r>
        <w:rPr>
          <w:b/>
          <w:i/>
          <w:iCs/>
          <w:color w:val="274E13"/>
          <w:sz w:val="28"/>
          <w:szCs w:val="28"/>
        </w:rPr>
        <w:t xml:space="preserve"> graders)</w:t>
      </w:r>
    </w:p>
    <w:p w14:paraId="2B023063" w14:textId="77777777" w:rsidR="00EE00B1" w:rsidRDefault="00A3005E">
      <w:pPr>
        <w:pStyle w:val="Standard"/>
        <w:rPr>
          <w:i/>
          <w:iCs/>
        </w:rPr>
      </w:pPr>
      <w:r>
        <w:rPr>
          <w:i/>
          <w:iCs/>
        </w:rPr>
        <w:t>(Moses light off after a few lines)</w:t>
      </w:r>
    </w:p>
    <w:p w14:paraId="2B023064" w14:textId="77777777" w:rsidR="00EE00B1" w:rsidRDefault="00A3005E">
      <w:pPr>
        <w:pStyle w:val="Standard"/>
        <w:ind w:left="432" w:hanging="432"/>
        <w:rPr>
          <w:b/>
        </w:rPr>
      </w:pPr>
      <w:r>
        <w:rPr>
          <w:b/>
        </w:rPr>
        <w:t>John 4</w:t>
      </w:r>
    </w:p>
    <w:p w14:paraId="2B023065" w14:textId="77777777" w:rsidR="00EE00B1" w:rsidRDefault="00A3005E">
      <w:pPr>
        <w:pStyle w:val="Standard"/>
        <w:widowControl/>
        <w:ind w:left="432" w:hanging="432"/>
      </w:pPr>
      <w:r>
        <w:rPr>
          <w:b/>
          <w:bCs/>
        </w:rPr>
        <w:t xml:space="preserve">N11: </w:t>
      </w:r>
      <w:r>
        <w:t>5 Jesus came to a city of Samaria which is called Sychar, near the plot of ground that Jacob gave to his son Joseph. 6 Now Jacob's well was there. Jesus therefore, being wearied from His journey, sat thus by the well. It was about the sixth hour. 7 A woman of Samaria came to draw water.</w:t>
      </w:r>
    </w:p>
    <w:p w14:paraId="2B023066" w14:textId="77777777" w:rsidR="00EE00B1" w:rsidRDefault="00A3005E">
      <w:pPr>
        <w:pStyle w:val="Standard"/>
        <w:widowControl/>
        <w:ind w:left="432" w:hanging="432"/>
      </w:pPr>
      <w:r>
        <w:rPr>
          <w:b/>
          <w:bCs/>
        </w:rPr>
        <w:t xml:space="preserve">N12: </w:t>
      </w:r>
      <w:r>
        <w:t>Jesus said to her, "Give Me a drink." 8 For His disciples had gone away into the city to buy food.</w:t>
      </w:r>
    </w:p>
    <w:p w14:paraId="2B023067" w14:textId="77777777" w:rsidR="00EE00B1" w:rsidRDefault="00A3005E">
      <w:pPr>
        <w:pStyle w:val="Standard"/>
        <w:widowControl/>
        <w:ind w:left="432" w:hanging="432"/>
      </w:pPr>
      <w:r>
        <w:rPr>
          <w:b/>
          <w:bCs/>
        </w:rPr>
        <w:t>N13:</w:t>
      </w:r>
      <w:r>
        <w:t xml:space="preserve"> 9 Then the woman of Samaria said to Him, "How is it that You, being a Jew, ask a drink from me, a Samaritan woman?" For Jews have no dealings with Samaritans.</w:t>
      </w:r>
    </w:p>
    <w:p w14:paraId="2B023068" w14:textId="77777777" w:rsidR="00EE00B1" w:rsidRDefault="00A3005E">
      <w:pPr>
        <w:pStyle w:val="Standard"/>
        <w:widowControl/>
        <w:ind w:left="432" w:hanging="432"/>
      </w:pPr>
      <w:r>
        <w:rPr>
          <w:b/>
          <w:bCs/>
        </w:rPr>
        <w:t xml:space="preserve">N12: </w:t>
      </w:r>
      <w:r>
        <w:t>10 Jesus answered and said to her, "If you knew the gift of God, and who it is who says to you, 'Give Me a drink,' you would have asked Him, and He would have given you living water."</w:t>
      </w:r>
    </w:p>
    <w:p w14:paraId="2B023069" w14:textId="77777777" w:rsidR="00EE00B1" w:rsidRDefault="00A3005E">
      <w:pPr>
        <w:pStyle w:val="Standard"/>
        <w:widowControl/>
        <w:ind w:left="432" w:hanging="432"/>
      </w:pPr>
      <w:r>
        <w:rPr>
          <w:b/>
          <w:bCs/>
        </w:rPr>
        <w:t xml:space="preserve">N13: </w:t>
      </w:r>
      <w:r>
        <w:t>11 The woman said to Him, "Sir, You have nothing to draw with, and the well is deep. Where then do You get that living water? 12 Are You greater than our father Jacob, who gave us the well, and drank from it himself, as well as his sons and his livestock?"</w:t>
      </w:r>
    </w:p>
    <w:p w14:paraId="2B02306A" w14:textId="77777777" w:rsidR="00EE00B1" w:rsidRDefault="00A3005E">
      <w:pPr>
        <w:pStyle w:val="Standard"/>
        <w:widowControl/>
        <w:ind w:left="432" w:hanging="432"/>
      </w:pPr>
      <w:r>
        <w:rPr>
          <w:b/>
          <w:bCs/>
        </w:rPr>
        <w:t xml:space="preserve">N12: </w:t>
      </w:r>
      <w:r>
        <w:t>13 Jesus answered and said to her, "Whoever drinks of this water will thirst again, 14 but whoever drinks of the water that I shall give him will never thirst. But the water that I shall give him will become in him a fountain of water springing up into everlasting life."</w:t>
      </w:r>
    </w:p>
    <w:p w14:paraId="2B02306B" w14:textId="77777777" w:rsidR="00EE00B1" w:rsidRDefault="00A3005E">
      <w:pPr>
        <w:pStyle w:val="Standard"/>
        <w:ind w:left="432" w:hanging="432"/>
        <w:rPr>
          <w:b/>
        </w:rPr>
      </w:pPr>
      <w:r>
        <w:rPr>
          <w:b/>
        </w:rPr>
        <w:lastRenderedPageBreak/>
        <w:t>John 7</w:t>
      </w:r>
    </w:p>
    <w:p w14:paraId="2B02306C" w14:textId="77777777" w:rsidR="00EE00B1" w:rsidRDefault="00A3005E">
      <w:pPr>
        <w:pStyle w:val="Standard"/>
        <w:ind w:left="432" w:hanging="432"/>
      </w:pPr>
      <w:r>
        <w:rPr>
          <w:b/>
          <w:bCs/>
        </w:rPr>
        <w:t xml:space="preserve">N14: </w:t>
      </w:r>
      <w:r>
        <w:t xml:space="preserve">37 On the last day, that great day of the feast, Jesus stood and cried out, saying, </w:t>
      </w:r>
      <w:r>
        <w:rPr>
          <w:i/>
          <w:iCs/>
        </w:rPr>
        <w:t xml:space="preserve">(Moses frame lights on, so that both frames are visible. Jesus steps out of Jesus </w:t>
      </w:r>
      <w:r>
        <w:rPr>
          <w:i/>
          <w:iCs/>
        </w:rPr>
        <w:t xml:space="preserve">frame and reaches one hand up, one hand down; hold pose through end of Col. 2:17.) </w:t>
      </w:r>
      <w:r>
        <w:t>“If anyone thirsts, let him come to Me and drink. 38 He who believes in Me, as the Scripture has said, out of his heart will flow rivers of living water.”</w:t>
      </w:r>
    </w:p>
    <w:p w14:paraId="2B02306D" w14:textId="77777777" w:rsidR="00EE00B1" w:rsidRDefault="00EE00B1">
      <w:pPr>
        <w:pStyle w:val="Standard"/>
      </w:pPr>
    </w:p>
    <w:p w14:paraId="2B02306E" w14:textId="77777777" w:rsidR="00EE00B1" w:rsidRDefault="00A3005E">
      <w:pPr>
        <w:pStyle w:val="Standard"/>
      </w:pPr>
      <w:r>
        <w:rPr>
          <w:b/>
        </w:rPr>
        <w:t>Colossians 2:17 NIV</w:t>
      </w:r>
    </w:p>
    <w:p w14:paraId="2B02306F" w14:textId="77777777" w:rsidR="00EE00B1" w:rsidRDefault="00A3005E">
      <w:pPr>
        <w:pStyle w:val="Standard"/>
      </w:pPr>
      <w:r>
        <w:rPr>
          <w:b/>
          <w:bCs/>
          <w:color w:val="0000FF"/>
        </w:rPr>
        <w:t xml:space="preserve">Narrator 1 offstage: </w:t>
      </w:r>
      <w:r>
        <w:rPr>
          <w:color w:val="0000FF"/>
        </w:rPr>
        <w:t>These are a shadow of the things that were to come; </w:t>
      </w:r>
    </w:p>
    <w:p w14:paraId="2B023070" w14:textId="77777777" w:rsidR="00EE00B1" w:rsidRDefault="00A3005E">
      <w:pPr>
        <w:pStyle w:val="Standard"/>
        <w:rPr>
          <w:color w:val="274E13"/>
        </w:rPr>
      </w:pPr>
      <w:r>
        <w:rPr>
          <w:b/>
          <w:bCs/>
          <w:color w:val="274E13"/>
        </w:rPr>
        <w:t>Narrator 2 offstage:</w:t>
      </w:r>
      <w:r>
        <w:rPr>
          <w:color w:val="274E13"/>
        </w:rPr>
        <w:t xml:space="preserve"> the reality, however, is found in Christ. </w:t>
      </w:r>
    </w:p>
    <w:p w14:paraId="2B023071" w14:textId="77777777" w:rsidR="00EE00B1" w:rsidRDefault="00A3005E">
      <w:pPr>
        <w:pStyle w:val="Standard"/>
        <w:rPr>
          <w:i/>
          <w:iCs/>
        </w:rPr>
      </w:pPr>
      <w:r>
        <w:rPr>
          <w:i/>
          <w:iCs/>
        </w:rPr>
        <w:t>(Stage lights off; Moses lights off; all exit. Riser light on.)</w:t>
      </w:r>
    </w:p>
    <w:p w14:paraId="2B023072" w14:textId="77777777" w:rsidR="00EE00B1" w:rsidRDefault="00EE00B1">
      <w:pPr>
        <w:pStyle w:val="Standard"/>
        <w:rPr>
          <w:b/>
          <w:bCs/>
          <w:i/>
          <w:iCs/>
        </w:rPr>
      </w:pPr>
    </w:p>
    <w:p w14:paraId="2B023073" w14:textId="77777777" w:rsidR="00EE00B1" w:rsidRDefault="00A3005E">
      <w:pPr>
        <w:pStyle w:val="Standard"/>
        <w:rPr>
          <w:b/>
          <w:bCs/>
          <w:color w:val="000000"/>
        </w:rPr>
      </w:pPr>
      <w:r>
        <w:rPr>
          <w:b/>
          <w:bCs/>
          <w:color w:val="000000"/>
        </w:rPr>
        <w:t>Song: Living Water (3&amp;4)</w:t>
      </w:r>
    </w:p>
    <w:p w14:paraId="2B023074" w14:textId="77777777" w:rsidR="00EE00B1" w:rsidRDefault="00A3005E">
      <w:pPr>
        <w:pStyle w:val="Standard"/>
        <w:rPr>
          <w:i/>
          <w:iCs/>
          <w:color w:val="000000"/>
        </w:rPr>
      </w:pPr>
      <w:r>
        <w:rPr>
          <w:i/>
          <w:iCs/>
          <w:color w:val="000000"/>
        </w:rPr>
        <w:t>(Riser light off.)</w:t>
      </w:r>
    </w:p>
    <w:p w14:paraId="2B023075" w14:textId="77777777" w:rsidR="00EE00B1" w:rsidRDefault="00A3005E">
      <w:pPr>
        <w:pStyle w:val="Standard"/>
        <w:jc w:val="center"/>
        <w:rPr>
          <w:b/>
          <w:bCs/>
          <w:sz w:val="40"/>
          <w:szCs w:val="40"/>
        </w:rPr>
      </w:pPr>
      <w:r>
        <w:rPr>
          <w:b/>
          <w:bCs/>
          <w:sz w:val="40"/>
          <w:szCs w:val="40"/>
        </w:rPr>
        <w:t>Salvation</w:t>
      </w:r>
    </w:p>
    <w:p w14:paraId="2B023076" w14:textId="77777777" w:rsidR="00EE00B1" w:rsidRDefault="00A3005E">
      <w:pPr>
        <w:pStyle w:val="Textbody"/>
        <w:rPr>
          <w:i/>
          <w:iCs/>
        </w:rPr>
      </w:pPr>
      <w:r>
        <w:rPr>
          <w:i/>
          <w:iCs/>
        </w:rPr>
        <w:t>(Screen introduces Salvation section.)</w:t>
      </w:r>
    </w:p>
    <w:p w14:paraId="2B023077" w14:textId="77777777" w:rsidR="00EE00B1" w:rsidRDefault="00A3005E">
      <w:pPr>
        <w:pStyle w:val="Standard"/>
        <w:rPr>
          <w:i/>
          <w:iCs/>
          <w:color w:val="000000"/>
        </w:rPr>
      </w:pPr>
      <w:r>
        <w:rPr>
          <w:i/>
          <w:iCs/>
          <w:color w:val="000000"/>
        </w:rPr>
        <w:t>(1&amp;2 enter and take their places; PCA to risers; 3&amp;4 line up off to the side. Stage lights on.)</w:t>
      </w:r>
    </w:p>
    <w:p w14:paraId="2B023078" w14:textId="77777777" w:rsidR="00EE00B1" w:rsidRDefault="00A3005E">
      <w:pPr>
        <w:pStyle w:val="Standard"/>
        <w:rPr>
          <w:b/>
          <w:i/>
          <w:iCs/>
          <w:color w:val="0000FF"/>
          <w:sz w:val="28"/>
          <w:szCs w:val="28"/>
        </w:rPr>
      </w:pPr>
      <w:r>
        <w:rPr>
          <w:b/>
          <w:i/>
          <w:iCs/>
          <w:color w:val="0000FF"/>
          <w:sz w:val="28"/>
          <w:szCs w:val="28"/>
        </w:rPr>
        <w:t>Moses (1</w:t>
      </w:r>
      <w:r>
        <w:rPr>
          <w:b/>
          <w:i/>
          <w:iCs/>
          <w:color w:val="0000FF"/>
          <w:sz w:val="28"/>
          <w:szCs w:val="28"/>
          <w:vertAlign w:val="superscript"/>
        </w:rPr>
        <w:t>st</w:t>
      </w:r>
      <w:r>
        <w:rPr>
          <w:b/>
          <w:i/>
          <w:iCs/>
          <w:color w:val="0000FF"/>
          <w:sz w:val="28"/>
          <w:szCs w:val="28"/>
        </w:rPr>
        <w:t xml:space="preserve"> &amp; 2</w:t>
      </w:r>
      <w:r>
        <w:rPr>
          <w:b/>
          <w:i/>
          <w:iCs/>
          <w:color w:val="0000FF"/>
          <w:sz w:val="28"/>
          <w:szCs w:val="28"/>
          <w:vertAlign w:val="superscript"/>
        </w:rPr>
        <w:t>nd</w:t>
      </w:r>
      <w:r>
        <w:rPr>
          <w:b/>
          <w:i/>
          <w:iCs/>
          <w:color w:val="0000FF"/>
          <w:sz w:val="28"/>
          <w:szCs w:val="28"/>
        </w:rPr>
        <w:t xml:space="preserve"> graders)</w:t>
      </w:r>
    </w:p>
    <w:p w14:paraId="2B023079" w14:textId="77777777" w:rsidR="00EE00B1" w:rsidRDefault="00A3005E">
      <w:pPr>
        <w:pStyle w:val="Standard"/>
        <w:rPr>
          <w:b/>
          <w:color w:val="0000FF"/>
        </w:rPr>
      </w:pPr>
      <w:r>
        <w:rPr>
          <w:b/>
          <w:color w:val="0000FF"/>
        </w:rPr>
        <w:t>Numbers 21</w:t>
      </w:r>
    </w:p>
    <w:p w14:paraId="2B02307A" w14:textId="77777777" w:rsidR="00EE00B1" w:rsidRDefault="00A3005E">
      <w:pPr>
        <w:pStyle w:val="Standard"/>
        <w:rPr>
          <w:color w:val="0000FF"/>
        </w:rPr>
      </w:pPr>
      <w:r>
        <w:rPr>
          <w:color w:val="0000FF"/>
        </w:rPr>
        <w:t xml:space="preserve">4 Then they journeyed from Mount Hor by the Way of the Red Sea, to go </w:t>
      </w:r>
      <w:r>
        <w:rPr>
          <w:color w:val="0000FF"/>
        </w:rPr>
        <w:t>around the land of Edom; and the soul of the people became very discouraged on the way. 5 And the people spoke against God and against Moses: “Why have you brought us up out of Egypt to die in the wilderness? For there is no food and no water, and our soul loathes this worthless bread.” 6 So the Lord sent fiery serpents among the people, and they bit the people; and many of the people of Israel died.</w:t>
      </w:r>
    </w:p>
    <w:p w14:paraId="2B02307B" w14:textId="77777777" w:rsidR="00EE00B1" w:rsidRDefault="00EE00B1">
      <w:pPr>
        <w:pStyle w:val="Standard"/>
        <w:rPr>
          <w:color w:val="0000FF"/>
        </w:rPr>
      </w:pPr>
    </w:p>
    <w:p w14:paraId="2B02307C" w14:textId="77777777" w:rsidR="00EE00B1" w:rsidRDefault="00A3005E">
      <w:pPr>
        <w:pStyle w:val="Standard"/>
        <w:rPr>
          <w:color w:val="0000FF"/>
        </w:rPr>
      </w:pPr>
      <w:r>
        <w:rPr>
          <w:color w:val="0000FF"/>
        </w:rPr>
        <w:t>7 Therefore the people came to Moses, and said, “We have sinned, for we have spoken against the Lord and against you; pray to the Lord that He take away the serpents from us.” So Moses prayed for the people.</w:t>
      </w:r>
    </w:p>
    <w:p w14:paraId="2B02307D" w14:textId="77777777" w:rsidR="00EE00B1" w:rsidRDefault="00EE00B1">
      <w:pPr>
        <w:pStyle w:val="Standard"/>
        <w:rPr>
          <w:color w:val="0000FF"/>
        </w:rPr>
      </w:pPr>
    </w:p>
    <w:p w14:paraId="2B02307E" w14:textId="77777777" w:rsidR="00EE00B1" w:rsidRDefault="00A3005E">
      <w:pPr>
        <w:pStyle w:val="Standard"/>
        <w:rPr>
          <w:color w:val="0000FF"/>
        </w:rPr>
      </w:pPr>
      <w:r>
        <w:rPr>
          <w:color w:val="0000FF"/>
        </w:rPr>
        <w:t xml:space="preserve">8 Then the Lord said to Moses, “Make a fiery serpent, and set it on a pole; and it shall be that everyone who is bitten, when he looks at it, shall live.” 9 </w:t>
      </w:r>
      <w:r>
        <w:rPr>
          <w:i/>
          <w:iCs/>
          <w:color w:val="0000FF"/>
        </w:rPr>
        <w:t xml:space="preserve">(Moses holds up pole with serpent; others turn to it and raise hands) </w:t>
      </w:r>
      <w:r>
        <w:rPr>
          <w:color w:val="0000FF"/>
        </w:rPr>
        <w:t>So Moses made a bronze serpent, and put it on a pole; and so it was, if a serpent had bitten anyone, when he looked at the bronze serpent, he lived.</w:t>
      </w:r>
    </w:p>
    <w:p w14:paraId="2B02307F" w14:textId="77777777" w:rsidR="00EE00B1" w:rsidRDefault="00A3005E">
      <w:pPr>
        <w:pStyle w:val="Standard"/>
      </w:pPr>
      <w:r>
        <w:rPr>
          <w:i/>
          <w:iCs/>
          <w:color w:val="0000FF"/>
        </w:rPr>
        <w:t>(1-2 exit; 7-8 narrators enter. In Moses frame, lights up to reveal person holding serpent on pole with another turned toward it, kneeling, hands raised; hold pose through Col. 2:17.)</w:t>
      </w:r>
    </w:p>
    <w:p w14:paraId="2B023080" w14:textId="77777777" w:rsidR="00EE00B1" w:rsidRDefault="00EE00B1">
      <w:pPr>
        <w:pStyle w:val="Standard"/>
        <w:rPr>
          <w:sz w:val="24"/>
          <w:szCs w:val="24"/>
        </w:rPr>
      </w:pPr>
    </w:p>
    <w:p w14:paraId="2B023081" w14:textId="77777777" w:rsidR="00EE00B1" w:rsidRDefault="00A3005E">
      <w:pPr>
        <w:pStyle w:val="Standard"/>
        <w:rPr>
          <w:color w:val="274E13"/>
          <w:sz w:val="24"/>
          <w:szCs w:val="24"/>
        </w:rPr>
      </w:pPr>
      <w:r>
        <w:rPr>
          <w:b/>
          <w:i/>
          <w:iCs/>
          <w:color w:val="274E13"/>
          <w:sz w:val="28"/>
          <w:szCs w:val="28"/>
        </w:rPr>
        <w:t>Jesus (7</w:t>
      </w:r>
      <w:r>
        <w:rPr>
          <w:b/>
          <w:i/>
          <w:iCs/>
          <w:color w:val="274E13"/>
          <w:sz w:val="28"/>
          <w:szCs w:val="28"/>
          <w:vertAlign w:val="superscript"/>
        </w:rPr>
        <w:t>th</w:t>
      </w:r>
      <w:r>
        <w:rPr>
          <w:b/>
          <w:i/>
          <w:iCs/>
          <w:color w:val="274E13"/>
          <w:sz w:val="28"/>
          <w:szCs w:val="28"/>
        </w:rPr>
        <w:t xml:space="preserve"> &amp; 8</w:t>
      </w:r>
      <w:r>
        <w:rPr>
          <w:b/>
          <w:i/>
          <w:iCs/>
          <w:color w:val="274E13"/>
          <w:sz w:val="28"/>
          <w:szCs w:val="28"/>
          <w:vertAlign w:val="superscript"/>
        </w:rPr>
        <w:t>th</w:t>
      </w:r>
      <w:r>
        <w:rPr>
          <w:b/>
          <w:i/>
          <w:iCs/>
          <w:color w:val="274E13"/>
          <w:sz w:val="28"/>
          <w:szCs w:val="28"/>
        </w:rPr>
        <w:t xml:space="preserve"> graders)</w:t>
      </w:r>
    </w:p>
    <w:p w14:paraId="2B023082" w14:textId="77777777" w:rsidR="00EE00B1" w:rsidRDefault="00A3005E">
      <w:pPr>
        <w:pStyle w:val="Standard"/>
        <w:rPr>
          <w:b/>
        </w:rPr>
      </w:pPr>
      <w:r>
        <w:rPr>
          <w:b/>
        </w:rPr>
        <w:t>John 3</w:t>
      </w:r>
    </w:p>
    <w:p w14:paraId="2B023083" w14:textId="77777777" w:rsidR="00EE00B1" w:rsidRDefault="00A3005E">
      <w:pPr>
        <w:pStyle w:val="Standard"/>
        <w:ind w:left="432" w:hanging="432"/>
      </w:pPr>
      <w:r>
        <w:rPr>
          <w:i/>
          <w:iCs/>
        </w:rPr>
        <w:t>(person comes through Jesus frame carrying cross, holds it up; another comes through and stands beside the cross, facing away and looking down)</w:t>
      </w:r>
    </w:p>
    <w:p w14:paraId="2B023084" w14:textId="77777777" w:rsidR="00EE00B1" w:rsidRDefault="00A3005E">
      <w:pPr>
        <w:pStyle w:val="Standard"/>
        <w:ind w:left="432" w:hanging="432"/>
      </w:pPr>
      <w:r>
        <w:rPr>
          <w:b/>
          <w:bCs/>
        </w:rPr>
        <w:t xml:space="preserve">N15: </w:t>
      </w:r>
      <w:r>
        <w:t>14 And as Moses lifted up the serpent in the wilderness, even so must the Son of Man be lifted up, 15 that whoever believes in Him should not perish but have eternal life.</w:t>
      </w:r>
    </w:p>
    <w:p w14:paraId="2B023085" w14:textId="77777777" w:rsidR="00EE00B1" w:rsidRDefault="00A3005E">
      <w:pPr>
        <w:pStyle w:val="Standard"/>
        <w:ind w:left="432" w:hanging="432"/>
      </w:pPr>
      <w:r>
        <w:rPr>
          <w:b/>
          <w:bCs/>
        </w:rPr>
        <w:t xml:space="preserve">N16: </w:t>
      </w:r>
      <w:r>
        <w:t xml:space="preserve">16 </w:t>
      </w:r>
      <w:r>
        <w:rPr>
          <w:i/>
          <w:iCs/>
        </w:rPr>
        <w:t xml:space="preserve">(person beside the cross slowly turn and look up at it) </w:t>
      </w:r>
      <w:r>
        <w:t>For God so loved the world that He gave His only begotten Son, that whoever believes in Him should not perish but have everlasting life. 17 For God did not send His Son into the world to condemn the world, but that the world through Him might be saved.</w:t>
      </w:r>
    </w:p>
    <w:p w14:paraId="2B023086" w14:textId="77777777" w:rsidR="00EE00B1" w:rsidRDefault="00EE00B1">
      <w:pPr>
        <w:pStyle w:val="Standard"/>
        <w:ind w:left="432" w:hanging="432"/>
      </w:pPr>
    </w:p>
    <w:p w14:paraId="2B023087" w14:textId="77777777" w:rsidR="00EE00B1" w:rsidRDefault="00A3005E">
      <w:pPr>
        <w:pStyle w:val="Standard"/>
        <w:ind w:left="432" w:hanging="432"/>
        <w:rPr>
          <w:b/>
          <w:bCs/>
        </w:rPr>
      </w:pPr>
      <w:r>
        <w:rPr>
          <w:b/>
          <w:bCs/>
        </w:rPr>
        <w:t>John 12</w:t>
      </w:r>
    </w:p>
    <w:p w14:paraId="2B023088" w14:textId="77777777" w:rsidR="00EE00B1" w:rsidRDefault="00A3005E">
      <w:pPr>
        <w:pStyle w:val="Standard"/>
        <w:ind w:left="432" w:hanging="432"/>
      </w:pPr>
      <w:r>
        <w:rPr>
          <w:b/>
          <w:bCs/>
        </w:rPr>
        <w:t xml:space="preserve">N17: </w:t>
      </w:r>
      <w:r>
        <w:t xml:space="preserve">32 And I, if I am lifted up from the earth, will draw all peoples to Myself.” </w:t>
      </w:r>
      <w:r>
        <w:rPr>
          <w:i/>
          <w:iCs/>
        </w:rPr>
        <w:t>(Person</w:t>
      </w:r>
      <w:r>
        <w:rPr>
          <w:i/>
          <w:iCs/>
        </w:rPr>
        <w:t xml:space="preserve"> turned toward cross kneels and raises hands; hold pose through Col. 2:17)</w:t>
      </w:r>
    </w:p>
    <w:p w14:paraId="2B023089" w14:textId="77777777" w:rsidR="00EE00B1" w:rsidRDefault="00EE00B1">
      <w:pPr>
        <w:pStyle w:val="Standard"/>
        <w:rPr>
          <w:i/>
          <w:iCs/>
          <w:color w:val="274E13"/>
        </w:rPr>
      </w:pPr>
    </w:p>
    <w:p w14:paraId="2B02308A" w14:textId="77777777" w:rsidR="00EE00B1" w:rsidRDefault="00A3005E">
      <w:pPr>
        <w:pStyle w:val="Standard"/>
      </w:pPr>
      <w:r>
        <w:rPr>
          <w:b/>
        </w:rPr>
        <w:t>Colossians 2:17</w:t>
      </w:r>
      <w:bookmarkStart w:id="8" w:name="en-NIV-29512_Copy_1_Copy_1_Copy_1_Copy_1"/>
      <w:bookmarkEnd w:id="8"/>
      <w:r>
        <w:rPr>
          <w:b/>
        </w:rPr>
        <w:t xml:space="preserve"> NIV</w:t>
      </w:r>
    </w:p>
    <w:p w14:paraId="2B02308B" w14:textId="77777777" w:rsidR="00EE00B1" w:rsidRDefault="00A3005E">
      <w:pPr>
        <w:pStyle w:val="Standard"/>
      </w:pPr>
      <w:r>
        <w:rPr>
          <w:b/>
          <w:bCs/>
          <w:color w:val="0000FF"/>
        </w:rPr>
        <w:t xml:space="preserve">Narrator 1 offstage: </w:t>
      </w:r>
      <w:r>
        <w:rPr>
          <w:color w:val="0000FF"/>
        </w:rPr>
        <w:t>These are a shadow of the things that were to come; </w:t>
      </w:r>
    </w:p>
    <w:p w14:paraId="2B02308C" w14:textId="77777777" w:rsidR="00EE00B1" w:rsidRDefault="00A3005E">
      <w:pPr>
        <w:pStyle w:val="Standard"/>
        <w:rPr>
          <w:color w:val="274E13"/>
        </w:rPr>
      </w:pPr>
      <w:r>
        <w:rPr>
          <w:b/>
          <w:bCs/>
          <w:color w:val="274E13"/>
        </w:rPr>
        <w:t>Narrator 2 offstage:</w:t>
      </w:r>
      <w:r>
        <w:rPr>
          <w:color w:val="274E13"/>
        </w:rPr>
        <w:t xml:space="preserve"> the reality, however, is found in Christ. </w:t>
      </w:r>
    </w:p>
    <w:p w14:paraId="2B02308D" w14:textId="77777777" w:rsidR="00EE00B1" w:rsidRDefault="00EE00B1">
      <w:pPr>
        <w:pStyle w:val="Standard"/>
        <w:rPr>
          <w:i/>
          <w:iCs/>
          <w:color w:val="274E13"/>
        </w:rPr>
      </w:pPr>
    </w:p>
    <w:p w14:paraId="2B02308E" w14:textId="77777777" w:rsidR="00EE00B1" w:rsidRDefault="00A3005E">
      <w:pPr>
        <w:pStyle w:val="Standard"/>
        <w:rPr>
          <w:i/>
          <w:iCs/>
        </w:rPr>
      </w:pPr>
      <w:r>
        <w:rPr>
          <w:i/>
          <w:iCs/>
        </w:rPr>
        <w:t>(Stage lights off; Moses light off, all exit. 1&amp;2 join 3&amp;4 lining up so that they can quickly follow PCA. Riser light on.)</w:t>
      </w:r>
    </w:p>
    <w:p w14:paraId="2B02308F" w14:textId="77777777" w:rsidR="00EE00B1" w:rsidRDefault="00EE00B1">
      <w:pPr>
        <w:pStyle w:val="Standard"/>
        <w:rPr>
          <w:color w:val="274E13"/>
        </w:rPr>
      </w:pPr>
    </w:p>
    <w:p w14:paraId="2B023090" w14:textId="77777777" w:rsidR="00EE00B1" w:rsidRDefault="00A3005E">
      <w:pPr>
        <w:pStyle w:val="Standard"/>
        <w:rPr>
          <w:color w:val="000000"/>
        </w:rPr>
      </w:pPr>
      <w:r>
        <w:rPr>
          <w:b/>
          <w:bCs/>
          <w:color w:val="000000"/>
        </w:rPr>
        <w:t>Song: And As Moses/God So Loved the World (PCA) John Stainer</w:t>
      </w:r>
    </w:p>
    <w:p w14:paraId="2B023091" w14:textId="77777777" w:rsidR="00EE00B1" w:rsidRDefault="00A3005E">
      <w:pPr>
        <w:pStyle w:val="Standard"/>
        <w:rPr>
          <w:b/>
          <w:bCs/>
        </w:rPr>
      </w:pPr>
      <w:r>
        <w:rPr>
          <w:b/>
          <w:bCs/>
        </w:rPr>
        <w:t>Song: There Is Just One You (1-4)</w:t>
      </w:r>
    </w:p>
    <w:p w14:paraId="2B023092" w14:textId="77777777" w:rsidR="00EE00B1" w:rsidRDefault="00EE00B1">
      <w:pPr>
        <w:pStyle w:val="Standard"/>
        <w:rPr>
          <w:b/>
          <w:bCs/>
          <w:color w:val="000000"/>
        </w:rPr>
      </w:pPr>
    </w:p>
    <w:p w14:paraId="2B023093" w14:textId="77777777" w:rsidR="00EE00B1" w:rsidRDefault="00A3005E">
      <w:pPr>
        <w:pStyle w:val="Standard"/>
        <w:rPr>
          <w:i/>
          <w:iCs/>
          <w:color w:val="000000"/>
        </w:rPr>
      </w:pPr>
      <w:r>
        <w:rPr>
          <w:i/>
          <w:iCs/>
          <w:color w:val="000000"/>
        </w:rPr>
        <w:t>(Riser light off. Stage lights on.)</w:t>
      </w:r>
    </w:p>
    <w:p w14:paraId="2B023094" w14:textId="77777777" w:rsidR="00EE00B1" w:rsidRDefault="00EE00B1">
      <w:pPr>
        <w:pStyle w:val="Standard"/>
        <w:rPr>
          <w:b/>
          <w:bCs/>
          <w:color w:val="000000"/>
        </w:rPr>
      </w:pPr>
    </w:p>
    <w:p w14:paraId="2B023095" w14:textId="77777777" w:rsidR="00EE00B1" w:rsidRDefault="00A3005E">
      <w:pPr>
        <w:pStyle w:val="Standard"/>
        <w:rPr>
          <w:b/>
          <w:bCs/>
        </w:rPr>
      </w:pPr>
      <w:r>
        <w:rPr>
          <w:b/>
          <w:bCs/>
        </w:rPr>
        <w:t>Narrators</w:t>
      </w:r>
      <w:r>
        <w:rPr>
          <w:b/>
          <w:bCs/>
        </w:rPr>
        <w:t xml:space="preserve"> 1-2</w:t>
      </w:r>
    </w:p>
    <w:p w14:paraId="2B023096" w14:textId="77777777" w:rsidR="00EE00B1" w:rsidRDefault="00A3005E">
      <w:pPr>
        <w:pStyle w:val="Standard"/>
        <w:rPr>
          <w:b/>
          <w:bCs/>
        </w:rPr>
      </w:pPr>
      <w:r>
        <w:rPr>
          <w:b/>
          <w:bCs/>
        </w:rPr>
        <w:t>Hebrews 3 ESV</w:t>
      </w:r>
    </w:p>
    <w:p w14:paraId="2B023097" w14:textId="77777777" w:rsidR="00EE00B1" w:rsidRDefault="00A3005E">
      <w:pPr>
        <w:pStyle w:val="Standard"/>
      </w:pPr>
      <w:r>
        <w:rPr>
          <w:b/>
          <w:bCs/>
        </w:rPr>
        <w:t>Narrator 2:</w:t>
      </w:r>
      <w:r>
        <w:t xml:space="preserve"> 3 ...Holy brothers and sisters, you who share in a heavenly calling, consider Jesus, the apostle and high priest of our confession, </w:t>
      </w:r>
      <w:bookmarkStart w:id="9" w:name="en-ESV-29981_Copy_1"/>
      <w:bookmarkEnd w:id="9"/>
      <w:r>
        <w:t>2 who was faithful to him who appointed him, </w:t>
      </w:r>
    </w:p>
    <w:p w14:paraId="2B023098" w14:textId="77777777" w:rsidR="00EE00B1" w:rsidRDefault="00A3005E">
      <w:pPr>
        <w:pStyle w:val="Standard"/>
      </w:pPr>
      <w:r>
        <w:rPr>
          <w:b/>
          <w:bCs/>
        </w:rPr>
        <w:t>Narrator 1:</w:t>
      </w:r>
      <w:r>
        <w:t xml:space="preserve"> just as Moses also was faithful in all God's house. </w:t>
      </w:r>
    </w:p>
    <w:p w14:paraId="2B023099" w14:textId="77777777" w:rsidR="00EE00B1" w:rsidRDefault="00A3005E">
      <w:pPr>
        <w:pStyle w:val="Standard"/>
      </w:pPr>
      <w:bookmarkStart w:id="10" w:name="en-ESV-29982_Copy_1"/>
      <w:bookmarkEnd w:id="10"/>
      <w:r>
        <w:rPr>
          <w:b/>
          <w:bCs/>
        </w:rPr>
        <w:t xml:space="preserve">N2: </w:t>
      </w:r>
      <w:r>
        <w:t>3 For Jesus has been counted worthy of more glory than Moses—as much more glory as the builder of a house has more honor than the house itself. </w:t>
      </w:r>
    </w:p>
    <w:p w14:paraId="2B02309A" w14:textId="77777777" w:rsidR="00EE00B1" w:rsidRDefault="00A3005E">
      <w:pPr>
        <w:pStyle w:val="Standard"/>
      </w:pPr>
      <w:bookmarkStart w:id="11" w:name="en-ESV-29983_Copy_1"/>
      <w:bookmarkStart w:id="12" w:name="en-ESV-29984_Copy_1"/>
      <w:bookmarkEnd w:id="11"/>
      <w:bookmarkEnd w:id="12"/>
      <w:r>
        <w:rPr>
          <w:b/>
          <w:bCs/>
        </w:rPr>
        <w:t xml:space="preserve">N1: </w:t>
      </w:r>
      <w:r>
        <w:t>4 (For every house is built by someone, but the builder of all things is God.)</w:t>
      </w:r>
      <w:r>
        <w:rPr>
          <w:b/>
          <w:bCs/>
        </w:rPr>
        <w:t xml:space="preserve"> </w:t>
      </w:r>
      <w:r>
        <w:t>5 Now Moses was faithful in all God's house as a servant, to testify to the things that were to be spoken later, </w:t>
      </w:r>
    </w:p>
    <w:p w14:paraId="2B02309B" w14:textId="77777777" w:rsidR="00EE00B1" w:rsidRDefault="00A3005E">
      <w:pPr>
        <w:pStyle w:val="Standard"/>
      </w:pPr>
      <w:bookmarkStart w:id="13" w:name="en-ESV-29985_Copy_1"/>
      <w:bookmarkEnd w:id="13"/>
      <w:r>
        <w:rPr>
          <w:b/>
          <w:bCs/>
        </w:rPr>
        <w:t xml:space="preserve">N2: </w:t>
      </w:r>
      <w:r>
        <w:t>6 but Christ is faithful over God's house as a son. And we are his house, if indeed we hold fast our confidence and our boasting in our hope.</w:t>
      </w:r>
    </w:p>
    <w:p w14:paraId="2B02309C" w14:textId="77777777" w:rsidR="00EE00B1" w:rsidRDefault="00A3005E">
      <w:pPr>
        <w:pStyle w:val="Standard"/>
        <w:rPr>
          <w:i/>
          <w:iCs/>
        </w:rPr>
      </w:pPr>
      <w:r>
        <w:rPr>
          <w:i/>
          <w:iCs/>
        </w:rPr>
        <w:t>(Stage lights off, narrators exit.)</w:t>
      </w:r>
    </w:p>
    <w:p w14:paraId="2B02309D" w14:textId="77777777" w:rsidR="00EE00B1" w:rsidRDefault="00EE00B1">
      <w:pPr>
        <w:pStyle w:val="Standard"/>
        <w:rPr>
          <w:i/>
          <w:iCs/>
        </w:rPr>
      </w:pPr>
    </w:p>
    <w:p w14:paraId="2B02309E" w14:textId="77777777" w:rsidR="00EE00B1" w:rsidRDefault="00A3005E">
      <w:pPr>
        <w:pStyle w:val="Standard"/>
        <w:rPr>
          <w:i/>
          <w:iCs/>
        </w:rPr>
      </w:pPr>
      <w:r>
        <w:rPr>
          <w:i/>
          <w:iCs/>
        </w:rPr>
        <w:t>(Riser light on; stage lights on. Assemble for whole school song)</w:t>
      </w:r>
    </w:p>
    <w:p w14:paraId="2B02309F" w14:textId="77777777" w:rsidR="00EE00B1" w:rsidRDefault="00A3005E">
      <w:pPr>
        <w:pStyle w:val="Standard"/>
      </w:pPr>
      <w:r>
        <w:rPr>
          <w:b/>
          <w:bCs/>
        </w:rPr>
        <w:t>Song: In Christ We Live (Whole School [and audience])</w:t>
      </w:r>
    </w:p>
    <w:p w14:paraId="2B0230A0" w14:textId="77777777" w:rsidR="00EE00B1" w:rsidRDefault="00EE00B1">
      <w:pPr>
        <w:pStyle w:val="Standard"/>
      </w:pPr>
    </w:p>
    <w:sectPr w:rsidR="00EE00B1">
      <w:pgSz w:w="12240" w:h="15840"/>
      <w:pgMar w:top="720" w:right="720" w:bottom="720" w:left="72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23C6D4" w14:textId="77777777" w:rsidR="00A3005E" w:rsidRDefault="00A3005E">
      <w:r>
        <w:separator/>
      </w:r>
    </w:p>
  </w:endnote>
  <w:endnote w:type="continuationSeparator" w:id="0">
    <w:p w14:paraId="729F0B50" w14:textId="77777777" w:rsidR="00A3005E" w:rsidRDefault="00A300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OpenSymbol">
    <w:altName w:val="Segoe UI Symbol"/>
    <w:charset w:val="02"/>
    <w:family w:val="auto"/>
    <w:pitch w:val="default"/>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iberation Sans">
    <w:charset w:val="00"/>
    <w:family w:val="swiss"/>
    <w:pitch w:val="variable"/>
  </w:font>
  <w:font w:name="Linux Libertine G">
    <w:charset w:val="00"/>
    <w:family w:val="auto"/>
    <w:pitch w:val="variable"/>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5009AA" w14:textId="77777777" w:rsidR="00A3005E" w:rsidRDefault="00A3005E">
      <w:r>
        <w:rPr>
          <w:color w:val="000000"/>
        </w:rPr>
        <w:separator/>
      </w:r>
    </w:p>
  </w:footnote>
  <w:footnote w:type="continuationSeparator" w:id="0">
    <w:p w14:paraId="2D421E96" w14:textId="77777777" w:rsidR="00A3005E" w:rsidRDefault="00A3005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9C6388"/>
    <w:multiLevelType w:val="multilevel"/>
    <w:tmpl w:val="5E4885AC"/>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 w15:restartNumberingAfterBreak="0">
    <w:nsid w:val="0DE25BC4"/>
    <w:multiLevelType w:val="multilevel"/>
    <w:tmpl w:val="917A6CE6"/>
    <w:styleLink w:val="WWNum1"/>
    <w:lvl w:ilvl="0">
      <w:numFmt w:val="bullet"/>
      <w:lvlText w:val="●"/>
      <w:lvlJc w:val="left"/>
      <w:pPr>
        <w:ind w:left="720" w:hanging="360"/>
      </w:pPr>
      <w:rPr>
        <w:sz w:val="24"/>
        <w:u w:val="none"/>
      </w:rPr>
    </w:lvl>
    <w:lvl w:ilvl="1">
      <w:numFmt w:val="bullet"/>
      <w:lvlText w:val="○"/>
      <w:lvlJc w:val="left"/>
      <w:pPr>
        <w:ind w:left="1440" w:hanging="360"/>
      </w:pPr>
      <w:rPr>
        <w:sz w:val="24"/>
        <w:u w:val="none"/>
      </w:rPr>
    </w:lvl>
    <w:lvl w:ilvl="2">
      <w:numFmt w:val="bullet"/>
      <w:lvlText w:val="■"/>
      <w:lvlJc w:val="left"/>
      <w:pPr>
        <w:ind w:left="2160" w:hanging="360"/>
      </w:pPr>
      <w:rPr>
        <w:u w:val="none"/>
      </w:rPr>
    </w:lvl>
    <w:lvl w:ilvl="3">
      <w:numFmt w:val="bullet"/>
      <w:lvlText w:val="●"/>
      <w:lvlJc w:val="left"/>
      <w:pPr>
        <w:ind w:left="2880" w:hanging="360"/>
      </w:pPr>
      <w:rPr>
        <w:u w:val="none"/>
      </w:rPr>
    </w:lvl>
    <w:lvl w:ilvl="4">
      <w:numFmt w:val="bullet"/>
      <w:lvlText w:val="○"/>
      <w:lvlJc w:val="left"/>
      <w:pPr>
        <w:ind w:left="3600" w:hanging="360"/>
      </w:pPr>
      <w:rPr>
        <w:u w:val="none"/>
      </w:rPr>
    </w:lvl>
    <w:lvl w:ilvl="5">
      <w:numFmt w:val="bullet"/>
      <w:lvlText w:val="■"/>
      <w:lvlJc w:val="left"/>
      <w:pPr>
        <w:ind w:left="4320" w:hanging="360"/>
      </w:pPr>
      <w:rPr>
        <w:u w:val="none"/>
      </w:rPr>
    </w:lvl>
    <w:lvl w:ilvl="6">
      <w:numFmt w:val="bullet"/>
      <w:lvlText w:val="●"/>
      <w:lvlJc w:val="left"/>
      <w:pPr>
        <w:ind w:left="5040" w:hanging="360"/>
      </w:pPr>
      <w:rPr>
        <w:u w:val="none"/>
      </w:rPr>
    </w:lvl>
    <w:lvl w:ilvl="7">
      <w:numFmt w:val="bullet"/>
      <w:lvlText w:val="○"/>
      <w:lvlJc w:val="left"/>
      <w:pPr>
        <w:ind w:left="5760" w:hanging="360"/>
      </w:pPr>
      <w:rPr>
        <w:u w:val="none"/>
      </w:rPr>
    </w:lvl>
    <w:lvl w:ilvl="8">
      <w:numFmt w:val="bullet"/>
      <w:lvlText w:val="■"/>
      <w:lvlJc w:val="left"/>
      <w:pPr>
        <w:ind w:left="6480" w:hanging="360"/>
      </w:pPr>
      <w:rPr>
        <w:u w:val="none"/>
      </w:rPr>
    </w:lvl>
  </w:abstractNum>
  <w:abstractNum w:abstractNumId="2" w15:restartNumberingAfterBreak="0">
    <w:nsid w:val="10CF0437"/>
    <w:multiLevelType w:val="multilevel"/>
    <w:tmpl w:val="D6E0CD06"/>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3" w15:restartNumberingAfterBreak="0">
    <w:nsid w:val="57337FF7"/>
    <w:multiLevelType w:val="multilevel"/>
    <w:tmpl w:val="15C0AC0C"/>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num w:numId="1" w16cid:durableId="143359797">
    <w:abstractNumId w:val="1"/>
  </w:num>
  <w:num w:numId="2" w16cid:durableId="1670207098">
    <w:abstractNumId w:val="3"/>
  </w:num>
  <w:num w:numId="3" w16cid:durableId="218563959">
    <w:abstractNumId w:val="2"/>
  </w:num>
  <w:num w:numId="4" w16cid:durableId="10427487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useWord2013TrackBottomHyphenation" w:uri="http://schemas.microsoft.com/office/word" w:val="1"/>
  </w:compat>
  <w:rsids>
    <w:rsidRoot w:val="00EE00B1"/>
    <w:rsid w:val="00324221"/>
    <w:rsid w:val="00A3005E"/>
    <w:rsid w:val="00EE00B1"/>
    <w:rsid w:val="00F81A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022F73"/>
  <w15:docId w15:val="{F34FC213-6C0A-439F-B09A-0C2B270C87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eastAsia="zh-CN" w:bidi="hi-IN"/>
      </w:rPr>
    </w:rPrDefault>
    <w:pPrDefault>
      <w:pPr>
        <w:widowControl w:val="0"/>
        <w:suppressAutoHyphens/>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pPr>
  </w:style>
  <w:style w:type="paragraph" w:styleId="Heading1">
    <w:name w:val="heading 1"/>
    <w:basedOn w:val="Normal"/>
    <w:next w:val="Standard"/>
    <w:uiPriority w:val="9"/>
    <w:qFormat/>
    <w:pPr>
      <w:keepNext/>
      <w:keepLines/>
      <w:spacing w:before="400" w:after="120"/>
      <w:outlineLvl w:val="0"/>
    </w:pPr>
    <w:rPr>
      <w:sz w:val="40"/>
      <w:szCs w:val="40"/>
    </w:rPr>
  </w:style>
  <w:style w:type="paragraph" w:styleId="Heading2">
    <w:name w:val="heading 2"/>
    <w:basedOn w:val="Normal"/>
    <w:next w:val="Standard"/>
    <w:uiPriority w:val="9"/>
    <w:semiHidden/>
    <w:unhideWhenUsed/>
    <w:qFormat/>
    <w:pPr>
      <w:keepNext/>
      <w:keepLines/>
      <w:spacing w:before="360" w:after="120"/>
      <w:outlineLvl w:val="1"/>
    </w:pPr>
    <w:rPr>
      <w:sz w:val="32"/>
      <w:szCs w:val="32"/>
    </w:rPr>
  </w:style>
  <w:style w:type="paragraph" w:styleId="Heading3">
    <w:name w:val="heading 3"/>
    <w:basedOn w:val="Normal"/>
    <w:next w:val="Standard"/>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Standard"/>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Standard"/>
    <w:uiPriority w:val="9"/>
    <w:semiHidden/>
    <w:unhideWhenUsed/>
    <w:qFormat/>
    <w:pPr>
      <w:keepNext/>
      <w:keepLines/>
      <w:spacing w:before="240" w:after="80"/>
      <w:outlineLvl w:val="4"/>
    </w:pPr>
    <w:rPr>
      <w:color w:val="666666"/>
    </w:rPr>
  </w:style>
  <w:style w:type="paragraph" w:styleId="Heading6">
    <w:name w:val="heading 6"/>
    <w:basedOn w:val="Normal"/>
    <w:next w:val="Standard"/>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pPr>
      <w:spacing w:line="276" w:lineRule="auto"/>
    </w:pPr>
  </w:style>
  <w:style w:type="paragraph" w:customStyle="1" w:styleId="Heading">
    <w:name w:val="Heading"/>
    <w:basedOn w:val="Standard"/>
    <w:next w:val="Textbody"/>
    <w:pPr>
      <w:keepNext/>
      <w:spacing w:before="240" w:after="120"/>
    </w:pPr>
    <w:rPr>
      <w:rFonts w:ascii="Liberation Sans" w:eastAsia="Linux Libertine G" w:hAnsi="Liberation Sans" w:cs="Linux Libertine G"/>
      <w:sz w:val="28"/>
      <w:szCs w:val="28"/>
    </w:rPr>
  </w:style>
  <w:style w:type="paragraph" w:customStyle="1" w:styleId="Textbody">
    <w:name w:val="Text body"/>
    <w:basedOn w:val="Standard"/>
    <w:pPr>
      <w:spacing w:after="140"/>
    </w:pPr>
  </w:style>
  <w:style w:type="paragraph" w:styleId="List">
    <w:name w:val="List"/>
    <w:basedOn w:val="Textbody"/>
    <w:rPr>
      <w:sz w:val="24"/>
    </w:rPr>
  </w:style>
  <w:style w:type="paragraph" w:styleId="Caption">
    <w:name w:val="caption"/>
    <w:basedOn w:val="Standard"/>
    <w:pPr>
      <w:suppressLineNumbers/>
      <w:spacing w:before="120" w:after="120"/>
    </w:pPr>
    <w:rPr>
      <w:i/>
      <w:iCs/>
      <w:sz w:val="24"/>
      <w:szCs w:val="24"/>
    </w:rPr>
  </w:style>
  <w:style w:type="paragraph" w:customStyle="1" w:styleId="Index">
    <w:name w:val="Index"/>
    <w:basedOn w:val="Standard"/>
    <w:pPr>
      <w:suppressLineNumbers/>
    </w:pPr>
    <w:rPr>
      <w:sz w:val="24"/>
    </w:rPr>
  </w:style>
  <w:style w:type="paragraph" w:styleId="Title">
    <w:name w:val="Title"/>
    <w:basedOn w:val="Normal"/>
    <w:next w:val="Standard"/>
    <w:uiPriority w:val="10"/>
    <w:qFormat/>
    <w:pPr>
      <w:keepNext/>
      <w:keepLines/>
      <w:spacing w:after="60"/>
    </w:pPr>
    <w:rPr>
      <w:sz w:val="52"/>
      <w:szCs w:val="52"/>
    </w:rPr>
  </w:style>
  <w:style w:type="paragraph" w:styleId="Subtitle">
    <w:name w:val="Subtitle"/>
    <w:basedOn w:val="Normal"/>
    <w:next w:val="Standard"/>
    <w:uiPriority w:val="11"/>
    <w:qFormat/>
    <w:pPr>
      <w:keepNext/>
      <w:keepLines/>
      <w:spacing w:after="320"/>
    </w:pPr>
    <w:rPr>
      <w:color w:val="666666"/>
      <w:sz w:val="30"/>
      <w:szCs w:val="30"/>
    </w:rPr>
  </w:style>
  <w:style w:type="paragraph" w:customStyle="1" w:styleId="TableContents">
    <w:name w:val="Table Contents"/>
    <w:basedOn w:val="Standard"/>
    <w:pPr>
      <w:suppressLineNumbers/>
    </w:pPr>
  </w:style>
  <w:style w:type="paragraph" w:customStyle="1" w:styleId="TableHeading">
    <w:name w:val="Table Heading"/>
    <w:basedOn w:val="TableContents"/>
    <w:pPr>
      <w:jc w:val="center"/>
    </w:pPr>
    <w:rPr>
      <w:b/>
      <w:bCs/>
    </w:rPr>
  </w:style>
  <w:style w:type="character" w:customStyle="1" w:styleId="ListLabel1">
    <w:name w:val="ListLabel 1"/>
    <w:rPr>
      <w:sz w:val="24"/>
      <w:u w:val="none"/>
    </w:rPr>
  </w:style>
  <w:style w:type="character" w:customStyle="1" w:styleId="ListLabel2">
    <w:name w:val="ListLabel 2"/>
    <w:rPr>
      <w:sz w:val="24"/>
      <w:u w:val="none"/>
    </w:rPr>
  </w:style>
  <w:style w:type="character" w:customStyle="1" w:styleId="ListLabel3">
    <w:name w:val="ListLabel 3"/>
    <w:rPr>
      <w:u w:val="none"/>
    </w:rPr>
  </w:style>
  <w:style w:type="character" w:customStyle="1" w:styleId="ListLabel4">
    <w:name w:val="ListLabel 4"/>
    <w:rPr>
      <w:u w:val="none"/>
    </w:rPr>
  </w:style>
  <w:style w:type="character" w:customStyle="1" w:styleId="ListLabel5">
    <w:name w:val="ListLabel 5"/>
    <w:rPr>
      <w:u w:val="none"/>
    </w:rPr>
  </w:style>
  <w:style w:type="character" w:customStyle="1" w:styleId="ListLabel6">
    <w:name w:val="ListLabel 6"/>
    <w:rPr>
      <w:u w:val="none"/>
    </w:rPr>
  </w:style>
  <w:style w:type="character" w:customStyle="1" w:styleId="ListLabel7">
    <w:name w:val="ListLabel 7"/>
    <w:rPr>
      <w:u w:val="none"/>
    </w:rPr>
  </w:style>
  <w:style w:type="character" w:customStyle="1" w:styleId="ListLabel8">
    <w:name w:val="ListLabel 8"/>
    <w:rPr>
      <w:u w:val="none"/>
    </w:rPr>
  </w:style>
  <w:style w:type="character" w:customStyle="1" w:styleId="ListLabel9">
    <w:name w:val="ListLabel 9"/>
    <w:rPr>
      <w:u w:val="none"/>
    </w:rPr>
  </w:style>
  <w:style w:type="character" w:customStyle="1" w:styleId="ListLabel10">
    <w:name w:val="ListLabel 10"/>
    <w:rPr>
      <w:color w:val="274E13"/>
      <w:sz w:val="24"/>
      <w:szCs w:val="24"/>
    </w:rPr>
  </w:style>
  <w:style w:type="character" w:customStyle="1" w:styleId="Internetlink">
    <w:name w:val="Internet link"/>
    <w:rPr>
      <w:color w:val="000080"/>
      <w:u w:val="single"/>
      <w:lang/>
    </w:rPr>
  </w:style>
  <w:style w:type="character" w:customStyle="1" w:styleId="BulletSymbols">
    <w:name w:val="Bullet Symbols"/>
    <w:rPr>
      <w:rFonts w:ascii="OpenSymbol" w:eastAsia="OpenSymbol" w:hAnsi="OpenSymbol" w:cs="OpenSymbol"/>
    </w:rPr>
  </w:style>
  <w:style w:type="numbering" w:customStyle="1" w:styleId="WWNum1">
    <w:name w:val="WWNum1"/>
    <w:basedOn w:val="NoList"/>
    <w:pPr>
      <w:numPr>
        <w:numId w:val="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3976</Words>
  <Characters>22191</Characters>
  <Application>Microsoft Office Word</Application>
  <DocSecurity>0</DocSecurity>
  <Lines>352</Lines>
  <Paragraphs>115</Paragraphs>
  <ScaleCrop>false</ScaleCrop>
  <Company/>
  <LinksUpToDate>false</LinksUpToDate>
  <CharactersWithSpaces>26052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Chris Miller</cp:lastModifiedBy>
  <cp:revision>2</cp:revision>
  <cp:lastPrinted>2026-01-16T16:30:00Z</cp:lastPrinted>
  <dcterms:created xsi:type="dcterms:W3CDTF">2026-03-04T15:50:00Z</dcterms:created>
  <dcterms:modified xsi:type="dcterms:W3CDTF">2026-03-04T15:50:00Z</dcterms:modified>
</cp:coreProperties>
</file>